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97" w:rsidRDefault="003E1F97" w:rsidP="003E1F97">
      <w:pPr>
        <w:tabs>
          <w:tab w:val="left" w:pos="4020"/>
        </w:tabs>
        <w:ind w:firstLine="900"/>
        <w:jc w:val="center"/>
      </w:pPr>
    </w:p>
    <w:p w:rsidR="003E1F97" w:rsidRDefault="003E1F97" w:rsidP="003E1F97">
      <w:pPr>
        <w:tabs>
          <w:tab w:val="left" w:pos="4020"/>
        </w:tabs>
        <w:ind w:firstLine="900"/>
        <w:jc w:val="center"/>
      </w:pPr>
      <w:r w:rsidRPr="003E1F97"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97" w:rsidRDefault="003E1F97" w:rsidP="003E1F97">
      <w:pPr>
        <w:tabs>
          <w:tab w:val="left" w:pos="4020"/>
        </w:tabs>
        <w:ind w:firstLine="900"/>
        <w:jc w:val="right"/>
        <w:rPr>
          <w:b/>
        </w:rPr>
      </w:pPr>
    </w:p>
    <w:p w:rsidR="003E1F97" w:rsidRDefault="003E1F97" w:rsidP="003E1F97">
      <w:pPr>
        <w:tabs>
          <w:tab w:val="left" w:pos="4020"/>
        </w:tabs>
        <w:ind w:firstLine="900"/>
        <w:jc w:val="right"/>
        <w:rPr>
          <w:b/>
        </w:rPr>
      </w:pPr>
    </w:p>
    <w:p w:rsidR="003E1F97" w:rsidRDefault="003E1F97" w:rsidP="003E1F97">
      <w:pPr>
        <w:tabs>
          <w:tab w:val="left" w:pos="4020"/>
        </w:tabs>
        <w:ind w:firstLine="900"/>
        <w:jc w:val="right"/>
        <w:rPr>
          <w:b/>
        </w:rPr>
      </w:pPr>
    </w:p>
    <w:p w:rsidR="003E1F97" w:rsidRDefault="003E1F97" w:rsidP="003E1F97">
      <w:pPr>
        <w:keepNext/>
        <w:jc w:val="center"/>
        <w:rPr>
          <w:b/>
        </w:rPr>
      </w:pPr>
      <w:r>
        <w:rPr>
          <w:b/>
        </w:rPr>
        <w:t>С О В Е Т</w:t>
      </w:r>
    </w:p>
    <w:p w:rsidR="003E1F97" w:rsidRDefault="003E1F97" w:rsidP="003E1F97">
      <w:pPr>
        <w:keepNext/>
        <w:jc w:val="center"/>
        <w:rPr>
          <w:b/>
        </w:rPr>
      </w:pPr>
      <w:r>
        <w:rPr>
          <w:b/>
        </w:rPr>
        <w:t xml:space="preserve">УСТЬ-ЩЕРБЕДИНСКОГО МУНИЦИПАЛЬНОГО ОБРАЗОВАНИЯ </w:t>
      </w:r>
    </w:p>
    <w:p w:rsidR="003E1F97" w:rsidRDefault="003E1F97" w:rsidP="003E1F97">
      <w:pPr>
        <w:keepNext/>
        <w:jc w:val="center"/>
        <w:rPr>
          <w:b/>
        </w:rPr>
      </w:pPr>
      <w:r>
        <w:rPr>
          <w:b/>
        </w:rPr>
        <w:t xml:space="preserve">РОМАНОВСКОГО  МУНИЦИПАЛЬНОГО РАЙОНА  </w:t>
      </w:r>
    </w:p>
    <w:p w:rsidR="003E1F97" w:rsidRDefault="003E1F97" w:rsidP="003E1F97">
      <w:pPr>
        <w:keepNext/>
        <w:jc w:val="center"/>
        <w:rPr>
          <w:b/>
        </w:rPr>
      </w:pPr>
      <w:r>
        <w:rPr>
          <w:b/>
        </w:rPr>
        <w:t>САРАТОВСКОЙ ОБЛАСТИ</w:t>
      </w:r>
    </w:p>
    <w:p w:rsidR="003E1F97" w:rsidRDefault="003E1F97" w:rsidP="003E1F97">
      <w:pPr>
        <w:tabs>
          <w:tab w:val="left" w:pos="4020"/>
        </w:tabs>
        <w:ind w:firstLine="900"/>
        <w:jc w:val="center"/>
        <w:rPr>
          <w:b/>
        </w:rPr>
      </w:pPr>
    </w:p>
    <w:p w:rsidR="003E1F97" w:rsidRDefault="003E1F97" w:rsidP="003E1F97">
      <w:pPr>
        <w:jc w:val="center"/>
        <w:rPr>
          <w:b/>
        </w:rPr>
      </w:pPr>
      <w:r>
        <w:rPr>
          <w:b/>
        </w:rPr>
        <w:t>РЕШЕНИЕ№ 66</w:t>
      </w:r>
    </w:p>
    <w:p w:rsidR="003E1F97" w:rsidRDefault="003E1F97" w:rsidP="003E1F97">
      <w:pPr>
        <w:rPr>
          <w:b/>
        </w:rPr>
      </w:pPr>
      <w:r>
        <w:rPr>
          <w:b/>
        </w:rPr>
        <w:t xml:space="preserve">от 30 .07.2024                                                            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.У</w:t>
      </w:r>
      <w:proofErr w:type="gramEnd"/>
      <w:r>
        <w:rPr>
          <w:b/>
        </w:rPr>
        <w:t>сть-Щербедино</w:t>
      </w:r>
      <w:proofErr w:type="spellEnd"/>
    </w:p>
    <w:p w:rsidR="003E1F97" w:rsidRDefault="003E1F97" w:rsidP="003E1F97">
      <w:pPr>
        <w:jc w:val="right"/>
        <w:rPr>
          <w:b/>
        </w:rPr>
      </w:pPr>
    </w:p>
    <w:p w:rsidR="003E1F97" w:rsidRDefault="003E1F97" w:rsidP="003E1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 внесении изменений в решение Совета</w:t>
      </w:r>
    </w:p>
    <w:p w:rsidR="003E1F97" w:rsidRDefault="003E1F97" w:rsidP="003E1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3E1F97" w:rsidRDefault="003E1F97" w:rsidP="003E1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13 декабря 2023 года №32</w:t>
      </w:r>
    </w:p>
    <w:p w:rsidR="003E1F97" w:rsidRDefault="003E1F97" w:rsidP="003E1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3E1F97" w:rsidRDefault="003E1F97" w:rsidP="003E1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на 2024 год и плановый период 2025 и 2026 годов»</w:t>
      </w:r>
    </w:p>
    <w:p w:rsidR="003E1F97" w:rsidRDefault="003E1F97" w:rsidP="003E1F97">
      <w:pPr>
        <w:jc w:val="right"/>
        <w:rPr>
          <w:b/>
        </w:rPr>
      </w:pPr>
    </w:p>
    <w:p w:rsidR="003E1F97" w:rsidRDefault="003E1F97" w:rsidP="003E1F97">
      <w:pPr>
        <w:jc w:val="right"/>
        <w:rPr>
          <w:b/>
        </w:rPr>
      </w:pPr>
    </w:p>
    <w:p w:rsidR="003E1F97" w:rsidRDefault="003E1F97" w:rsidP="003E1F97">
      <w:pPr>
        <w:jc w:val="right"/>
      </w:pPr>
    </w:p>
    <w:p w:rsidR="003E1F97" w:rsidRDefault="003E1F97" w:rsidP="003E1F97">
      <w:pPr>
        <w:jc w:val="both"/>
      </w:pPr>
      <w:r>
        <w:t xml:space="preserve">   На основании Устава </w:t>
      </w:r>
      <w:proofErr w:type="spellStart"/>
      <w:r>
        <w:t>Усть-Щербединского</w:t>
      </w:r>
      <w:proofErr w:type="spellEnd"/>
      <w: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t>Усть-Щербединского</w:t>
      </w:r>
      <w:proofErr w:type="spellEnd"/>
      <w:r>
        <w:t xml:space="preserve"> муниципального образования: </w:t>
      </w:r>
    </w:p>
    <w:p w:rsidR="003E1F97" w:rsidRDefault="003E1F97" w:rsidP="003E1F97">
      <w:pPr>
        <w:jc w:val="center"/>
        <w:rPr>
          <w:b/>
        </w:rPr>
      </w:pPr>
    </w:p>
    <w:p w:rsidR="003E1F97" w:rsidRDefault="003E1F97" w:rsidP="003E1F97">
      <w:pPr>
        <w:jc w:val="center"/>
        <w:rPr>
          <w:b/>
        </w:rPr>
      </w:pPr>
      <w:r>
        <w:rPr>
          <w:b/>
        </w:rPr>
        <w:t>РЕШИЛ:</w:t>
      </w:r>
    </w:p>
    <w:p w:rsidR="003E1F97" w:rsidRDefault="003E1F97" w:rsidP="003E1F97">
      <w:pPr>
        <w:tabs>
          <w:tab w:val="left" w:pos="4020"/>
        </w:tabs>
        <w:rPr>
          <w:b/>
        </w:rPr>
      </w:pPr>
    </w:p>
    <w:p w:rsidR="003E1F97" w:rsidRDefault="003E1F97" w:rsidP="003E1F97">
      <w:pPr>
        <w:widowControl w:val="0"/>
        <w:jc w:val="both"/>
        <w:rPr>
          <w:bCs/>
        </w:rPr>
      </w:pPr>
      <w:r>
        <w:rPr>
          <w:bCs/>
          <w:lang w:val="en-US"/>
        </w:rPr>
        <w:t>I</w:t>
      </w:r>
      <w:r>
        <w:rPr>
          <w:bCs/>
        </w:rPr>
        <w:t xml:space="preserve">. Внести в решение Совета </w:t>
      </w:r>
      <w:proofErr w:type="spellStart"/>
      <w:r>
        <w:rPr>
          <w:bCs/>
        </w:rPr>
        <w:t>Усть-Щербединского</w:t>
      </w:r>
      <w:proofErr w:type="spellEnd"/>
      <w:r>
        <w:rPr>
          <w:bCs/>
        </w:rPr>
        <w:t xml:space="preserve"> муниципального образования от 13.12.2023 года №32 «О бюджете </w:t>
      </w:r>
      <w:proofErr w:type="spellStart"/>
      <w:r>
        <w:rPr>
          <w:bCs/>
        </w:rPr>
        <w:t>Усть-Щербединского</w:t>
      </w:r>
      <w:proofErr w:type="spellEnd"/>
      <w:r>
        <w:rPr>
          <w:bCs/>
        </w:rPr>
        <w:t xml:space="preserve"> муниципального образования на 2024 год и плановый период 2025 и 2026 годов» следующие изменения:</w:t>
      </w:r>
    </w:p>
    <w:p w:rsidR="003E1F97" w:rsidRDefault="003E1F97" w:rsidP="003E1F97">
      <w:pPr>
        <w:widowControl w:val="0"/>
        <w:jc w:val="both"/>
        <w:rPr>
          <w:bCs/>
        </w:rPr>
      </w:pPr>
    </w:p>
    <w:p w:rsidR="003E1F97" w:rsidRDefault="003E1F97" w:rsidP="003E1F97">
      <w:pPr>
        <w:spacing w:line="230" w:lineRule="auto"/>
        <w:jc w:val="both"/>
      </w:pPr>
    </w:p>
    <w:p w:rsidR="003E1F97" w:rsidRDefault="003E1F97" w:rsidP="003E1F97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</w:rPr>
      </w:pPr>
      <w:r>
        <w:t>Приложения 1-6 изложить в следующей редакции:</w:t>
      </w:r>
    </w:p>
    <w:p w:rsidR="003E1F97" w:rsidRDefault="003E1F97" w:rsidP="003E1F97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1F97" w:rsidRDefault="003E1F97" w:rsidP="003E1F97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1F97" w:rsidRDefault="003E1F97" w:rsidP="003E1F97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1F97" w:rsidRDefault="003E1F97" w:rsidP="003E1F97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</w:t>
      </w:r>
    </w:p>
    <w:p w:rsidR="003E1F97" w:rsidRDefault="003E1F97" w:rsidP="003E1F97">
      <w:pPr>
        <w:ind w:left="360"/>
        <w:rPr>
          <w:b/>
        </w:rPr>
      </w:pPr>
    </w:p>
    <w:p w:rsidR="003E1F97" w:rsidRDefault="003E1F97" w:rsidP="003E1F97">
      <w:pPr>
        <w:jc w:val="center"/>
        <w:rPr>
          <w:b/>
        </w:rPr>
      </w:pPr>
    </w:p>
    <w:p w:rsidR="003E1F97" w:rsidRDefault="003E1F97" w:rsidP="003E1F97">
      <w:pPr>
        <w:shd w:val="clear" w:color="auto" w:fill="FFFFFF"/>
        <w:spacing w:line="216" w:lineRule="exact"/>
      </w:pPr>
    </w:p>
    <w:p w:rsidR="003E1F97" w:rsidRDefault="003E1F97" w:rsidP="003E1F97">
      <w:pPr>
        <w:jc w:val="center"/>
        <w:rPr>
          <w:b/>
        </w:rPr>
      </w:pPr>
      <w:r>
        <w:rPr>
          <w:b/>
        </w:rPr>
        <w:t xml:space="preserve">Поступление доходов в бюджет муниципального образования </w:t>
      </w:r>
    </w:p>
    <w:p w:rsidR="003E1F97" w:rsidRDefault="003E1F97" w:rsidP="003E1F97">
      <w:pPr>
        <w:jc w:val="center"/>
        <w:rPr>
          <w:b/>
        </w:rPr>
      </w:pPr>
      <w:r>
        <w:rPr>
          <w:b/>
        </w:rPr>
        <w:t>на 2024 год и плановый период 2025 и 2026 годов</w:t>
      </w:r>
    </w:p>
    <w:p w:rsidR="003E1F97" w:rsidRDefault="003E1F97" w:rsidP="003E1F97">
      <w:pPr>
        <w:jc w:val="center"/>
        <w:rPr>
          <w:b/>
        </w:rPr>
      </w:pPr>
    </w:p>
    <w:p w:rsidR="003E1F97" w:rsidRDefault="003E1F97" w:rsidP="003E1F97">
      <w:pPr>
        <w:jc w:val="right"/>
      </w:pPr>
      <w:r>
        <w:t>(тыс. рублей)</w:t>
      </w:r>
    </w:p>
    <w:tbl>
      <w:tblPr>
        <w:tblW w:w="1006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0"/>
        <w:gridCol w:w="4252"/>
        <w:gridCol w:w="1135"/>
        <w:gridCol w:w="1133"/>
        <w:gridCol w:w="1135"/>
      </w:tblGrid>
      <w:tr w:rsidR="003E1F97" w:rsidTr="003E1F97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</w:pPr>
            <w:r>
              <w:t>Сумма</w:t>
            </w:r>
          </w:p>
        </w:tc>
      </w:tr>
      <w:tr w:rsidR="003E1F97" w:rsidTr="003E1F97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suppressAutoHyphens w:val="0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</w:pPr>
            <w:r>
              <w:t>2026 год</w:t>
            </w: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10677,7</w:t>
            </w: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10118,8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10677,7</w:t>
            </w: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307,5</w:t>
            </w:r>
          </w:p>
        </w:tc>
      </w:tr>
      <w:tr w:rsidR="003E1F97" w:rsidTr="003E1F97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307,5</w:t>
            </w:r>
          </w:p>
        </w:tc>
      </w:tr>
      <w:tr w:rsidR="003E1F97" w:rsidTr="003E1F97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3502,3</w:t>
            </w:r>
          </w:p>
        </w:tc>
      </w:tr>
      <w:tr w:rsidR="003E1F97" w:rsidTr="003E1F97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3917,9</w:t>
            </w:r>
          </w:p>
        </w:tc>
      </w:tr>
      <w:tr w:rsidR="003E1F97" w:rsidTr="003E1F97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ind w:left="-98"/>
              <w:jc w:val="both"/>
              <w:rPr>
                <w:b/>
              </w:rPr>
            </w:pPr>
            <w:r>
              <w:t xml:space="preserve">  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both"/>
              <w:rPr>
                <w:b/>
              </w:rPr>
            </w:pPr>
            <w: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3917,9</w:t>
            </w:r>
          </w:p>
        </w:tc>
      </w:tr>
      <w:tr w:rsidR="003E1F97" w:rsidTr="003E1F97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</w:pPr>
            <w: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</w:tc>
      </w:tr>
      <w:tr w:rsidR="003E1F97" w:rsidTr="003E1F97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2793,0</w:t>
            </w:r>
          </w:p>
        </w:tc>
      </w:tr>
      <w:tr w:rsidR="003E1F97" w:rsidTr="003E1F97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</w:tr>
      <w:tr w:rsidR="003E1F97" w:rsidTr="003E1F97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2440,0</w:t>
            </w:r>
          </w:p>
        </w:tc>
      </w:tr>
      <w:tr w:rsidR="003E1F97" w:rsidTr="003E1F97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E1F97" w:rsidTr="003E1F97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E1F97" w:rsidTr="003E1F97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1 17 15030 10 2099 150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rFonts w:eastAsia="Calibri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«Приобретение и установка детской игровой площадки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 </w:t>
            </w:r>
            <w:proofErr w:type="spellStart"/>
            <w:r>
              <w:rPr>
                <w:rFonts w:eastAsia="Calibri"/>
              </w:rPr>
              <w:t>Бобылевка</w:t>
            </w:r>
            <w:proofErr w:type="spellEnd"/>
            <w:r>
              <w:rPr>
                <w:rFonts w:eastAsia="Calibri"/>
              </w:rPr>
              <w:t>») с использованием средств областного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E1F97" w:rsidTr="003E1F97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1 17 15030 10 3099 150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color w:val="000000"/>
              </w:rPr>
            </w:pPr>
            <w:r>
              <w:rPr>
                <w:rFonts w:eastAsia="Calibri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детской игровой площадки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с. </w:t>
            </w:r>
            <w:proofErr w:type="spellStart"/>
            <w:r>
              <w:rPr>
                <w:rFonts w:eastAsia="Calibri"/>
              </w:rPr>
              <w:t>Бобылевка</w:t>
            </w:r>
            <w:proofErr w:type="spellEnd"/>
            <w:r>
              <w:rPr>
                <w:rFonts w:eastAsia="Calibri"/>
              </w:rPr>
              <w:t>») с использованием средств областного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6020,5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6020,5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2 02 16000 00 0000 150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b/>
              </w:rPr>
            </w:pPr>
            <w:r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115,7</w:t>
            </w: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2 02 16001 10 0000 150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115,7</w:t>
            </w: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2 02 20000 00 0000 000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</w:pPr>
            <w:r>
              <w:rPr>
                <w:b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</w:pPr>
            <w: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</w:pPr>
            <w: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5088,0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</w:pP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</w:pPr>
            <w:r>
              <w:t>2 02 29999 10 0073 150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</w:pPr>
            <w: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685,0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</w:pP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jc w:val="center"/>
              <w:rPr>
                <w:b/>
              </w:rPr>
            </w:pPr>
            <w:r>
              <w:rPr>
                <w:b/>
              </w:rPr>
              <w:t>2 02 03000 00 0000 150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rPr>
                <w:b/>
              </w:rPr>
            </w:pPr>
            <w:r>
              <w:rPr>
                <w:b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167,5</w:t>
            </w:r>
          </w:p>
        </w:tc>
      </w:tr>
      <w:tr w:rsidR="003E1F97" w:rsidTr="003E1F97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jc w:val="center"/>
            </w:pPr>
            <w:r>
              <w:t xml:space="preserve">2 02 35118 </w:t>
            </w:r>
            <w:r>
              <w:rPr>
                <w:lang w:val="en-US"/>
              </w:rPr>
              <w:t>10</w:t>
            </w:r>
            <w:r>
              <w:t xml:space="preserve">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138,8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167,5</w:t>
            </w:r>
          </w:p>
        </w:tc>
      </w:tr>
      <w:tr w:rsidR="003E1F97" w:rsidTr="003E1F97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</w:p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16303,3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10620,9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10960,9</w:t>
            </w:r>
          </w:p>
        </w:tc>
      </w:tr>
    </w:tbl>
    <w:p w:rsidR="003E1F97" w:rsidRDefault="003E1F97" w:rsidP="003E1F97"/>
    <w:p w:rsidR="003E1F97" w:rsidRDefault="003E1F97" w:rsidP="003E1F97"/>
    <w:p w:rsidR="003E1F97" w:rsidRDefault="003E1F97" w:rsidP="003E1F97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3E1F97" w:rsidRDefault="003E1F97" w:rsidP="003E1F97">
      <w:pPr>
        <w:jc w:val="center"/>
        <w:rPr>
          <w:b/>
        </w:rPr>
      </w:pPr>
    </w:p>
    <w:p w:rsidR="003E1F97" w:rsidRDefault="003E1F97" w:rsidP="003E1F97">
      <w:pPr>
        <w:jc w:val="center"/>
        <w:rPr>
          <w:b/>
        </w:rPr>
      </w:pPr>
    </w:p>
    <w:p w:rsidR="003E1F97" w:rsidRDefault="003E1F97" w:rsidP="003E1F97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Усть-Щербединского</w:t>
      </w:r>
      <w:proofErr w:type="spellEnd"/>
      <w:r>
        <w:rPr>
          <w:b/>
        </w:rPr>
        <w:t xml:space="preserve"> муниципального образования  на 2024 год и плановый период 2025 и 2026 годов</w:t>
      </w:r>
    </w:p>
    <w:p w:rsidR="003E1F97" w:rsidRDefault="003E1F97" w:rsidP="003E1F97">
      <w:pPr>
        <w:jc w:val="right"/>
        <w:rPr>
          <w:b/>
        </w:rPr>
      </w:pPr>
    </w:p>
    <w:p w:rsidR="003E1F97" w:rsidRDefault="003E1F97" w:rsidP="003E1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1F97" w:rsidRDefault="003E1F97" w:rsidP="003E1F97">
      <w:pPr>
        <w:ind w:firstLine="709"/>
      </w:pPr>
      <w:r>
        <w:t xml:space="preserve">                                                                                                                                                       </w:t>
      </w:r>
    </w:p>
    <w:p w:rsidR="003E1F97" w:rsidRDefault="003E1F97" w:rsidP="003E1F97">
      <w:pPr>
        <w:ind w:firstLine="709"/>
      </w:pPr>
      <w:r>
        <w:t xml:space="preserve">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ублей)</w:t>
      </w:r>
    </w:p>
    <w:p w:rsidR="003E1F97" w:rsidRDefault="003E1F97" w:rsidP="003E1F97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3E1F97" w:rsidRDefault="003E1F97" w:rsidP="003E1F97"/>
    <w:tbl>
      <w:tblPr>
        <w:tblW w:w="10785" w:type="dxa"/>
        <w:tblInd w:w="-885" w:type="dxa"/>
        <w:tblLayout w:type="fixed"/>
        <w:tblLook w:val="04A0"/>
      </w:tblPr>
      <w:tblGrid>
        <w:gridCol w:w="3270"/>
        <w:gridCol w:w="598"/>
        <w:gridCol w:w="623"/>
        <w:gridCol w:w="758"/>
        <w:gridCol w:w="1559"/>
        <w:gridCol w:w="893"/>
        <w:gridCol w:w="1092"/>
        <w:gridCol w:w="992"/>
        <w:gridCol w:w="1000"/>
      </w:tblGrid>
      <w:tr w:rsidR="003E1F97" w:rsidTr="003E1F97">
        <w:trPr>
          <w:trHeight w:val="255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Усть-Щербединского</w:t>
            </w:r>
            <w:proofErr w:type="spellEnd"/>
            <w:r>
              <w:rPr>
                <w:b/>
                <w:bCs/>
              </w:rPr>
              <w:t xml:space="preserve"> МО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10 360,9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6 309,1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6 518,7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144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96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4 237,2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4 446,6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3 723,0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4 064,2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4 273,6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3 723,0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4 064,2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4 273,6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3 713,0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4 054,2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4 263,6</w:t>
            </w:r>
          </w:p>
        </w:tc>
      </w:tr>
      <w:tr w:rsidR="003E1F97" w:rsidTr="003E1F97">
        <w:trPr>
          <w:trHeight w:val="144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2 695,1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2 733,8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2 695,1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2 733,8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1 049,6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1 346,1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1 516,8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1 049,6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1 346,1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1 516,8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налога на имущество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транспортного налога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Средства резервных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562,0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562,2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Исполнение переданных полномочий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12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69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Выполнение других обязательств государства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оплату членских взносов в ассоциацию "СМО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91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</w:tr>
      <w:tr w:rsidR="003E1F97" w:rsidTr="003E1F97">
        <w:trPr>
          <w:trHeight w:val="96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внепрограммные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Прочие обязательства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Оплата прочих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Осуществление переданных полномочий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Осуществление первичного воинского учета органами местного самоуправления поселений, муниципальных и </w:t>
            </w:r>
            <w:r>
              <w:lastRenderedPageBreak/>
              <w:t>городских округов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trHeight w:val="144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166,0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166,0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11 448,9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3 139,0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2 955,3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11 395,9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3 086,0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2 902,3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11 395,9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3 086,0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2 902,3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"Ремонт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trHeight w:val="96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"Содержание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"Разработка проектно-сметной документации"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675,7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675,7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675,7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675,7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"Благоустройство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605,7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605,7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"Работы по благоустройству"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"Уличное освещение"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Муниципальная программа " Обеспечение первичных мер пожарной безопасности </w:t>
            </w:r>
            <w:r>
              <w:lastRenderedPageBreak/>
              <w:t>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Муниципальная программа " 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949,3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96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субсидий из областного бюджета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12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12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136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</w:t>
            </w:r>
            <w:r>
              <w:lastRenderedPageBreak/>
              <w:t xml:space="preserve">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 xml:space="preserve"> 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72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255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Доплата к пенсиям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48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45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10 360,9</w:t>
            </w:r>
          </w:p>
        </w:tc>
      </w:tr>
    </w:tbl>
    <w:p w:rsidR="003E1F97" w:rsidRDefault="003E1F97" w:rsidP="003E1F97"/>
    <w:p w:rsidR="003E1F97" w:rsidRDefault="003E1F97" w:rsidP="003E1F97"/>
    <w:p w:rsidR="003E1F97" w:rsidRDefault="003E1F97" w:rsidP="003E1F97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3E1F97" w:rsidRDefault="003E1F97" w:rsidP="003E1F97">
      <w:pPr>
        <w:jc w:val="right"/>
        <w:rPr>
          <w:b/>
        </w:rPr>
      </w:pPr>
    </w:p>
    <w:p w:rsidR="003E1F97" w:rsidRDefault="003E1F97" w:rsidP="003E1F97">
      <w:pPr>
        <w:jc w:val="center"/>
        <w:rPr>
          <w:b/>
        </w:rPr>
      </w:pPr>
      <w:r>
        <w:rPr>
          <w:b/>
        </w:rPr>
        <w:t xml:space="preserve">Распределение расходов бюджета  </w:t>
      </w:r>
      <w:proofErr w:type="spellStart"/>
      <w:r>
        <w:rPr>
          <w:b/>
        </w:rPr>
        <w:t>Усть-Щербединского</w:t>
      </w:r>
      <w:proofErr w:type="spellEnd"/>
      <w:r>
        <w:rPr>
          <w:b/>
        </w:rPr>
        <w:t xml:space="preserve"> муниципального образования  на 2024 год и плановый период 2025 и 2026 годов по разделам, подразделам, целевым статьям (муниципальным программам образования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 группам и подгруппам </w:t>
      </w:r>
      <w:proofErr w:type="gramStart"/>
      <w:r>
        <w:rPr>
          <w:b/>
        </w:rPr>
        <w:t>видов расходов классификации расходов 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Усть-Щербединского</w:t>
      </w:r>
      <w:proofErr w:type="spellEnd"/>
      <w:r>
        <w:rPr>
          <w:b/>
        </w:rPr>
        <w:t xml:space="preserve"> муниципального образования </w:t>
      </w:r>
    </w:p>
    <w:p w:rsidR="003E1F97" w:rsidRDefault="003E1F97" w:rsidP="003E1F97">
      <w:pPr>
        <w:ind w:firstLine="709"/>
        <w:jc w:val="right"/>
      </w:pPr>
      <w:r>
        <w:t>(тыс. рублей)</w:t>
      </w:r>
    </w:p>
    <w:p w:rsidR="003E1F97" w:rsidRDefault="003E1F97" w:rsidP="003E1F97">
      <w:pPr>
        <w:ind w:firstLine="709"/>
        <w:jc w:val="right"/>
      </w:pPr>
    </w:p>
    <w:p w:rsidR="003E1F97" w:rsidRDefault="003E1F97" w:rsidP="003E1F97">
      <w:pPr>
        <w:ind w:firstLine="709"/>
        <w:jc w:val="right"/>
      </w:pPr>
    </w:p>
    <w:tbl>
      <w:tblPr>
        <w:tblW w:w="10650" w:type="dxa"/>
        <w:tblInd w:w="-743" w:type="dxa"/>
        <w:tblLayout w:type="fixed"/>
        <w:tblLook w:val="04A0"/>
      </w:tblPr>
      <w:tblGrid>
        <w:gridCol w:w="2976"/>
        <w:gridCol w:w="850"/>
        <w:gridCol w:w="851"/>
        <w:gridCol w:w="1700"/>
        <w:gridCol w:w="880"/>
        <w:gridCol w:w="1151"/>
        <w:gridCol w:w="1086"/>
        <w:gridCol w:w="1156"/>
      </w:tblGrid>
      <w:tr w:rsidR="003E1F97" w:rsidTr="003E1F97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3E1F97" w:rsidTr="003E1F97">
        <w:trPr>
          <w:trHeight w:val="40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086" w:type="dxa"/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6 096,0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6 309,1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6 518,7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3 954,3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4 237,2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4 446,6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3 723,0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4 064,2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4 273,6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3 723,0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4 064,2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4 273,6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3 713,0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4 054,2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4 263,6</w:t>
            </w:r>
          </w:p>
        </w:tc>
      </w:tr>
      <w:tr w:rsidR="003E1F97" w:rsidTr="003E1F97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2 650,4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2 695,1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2 733,8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2 650,4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2 695,1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2 733,8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1 049,6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1 346,1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1 516,8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1 049,6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1 346,1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1 516,8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налога на имущество органами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транспортного налога органами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231,3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231,3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231,3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231,3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173,0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Исполнение переданных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631,8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562,0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562,2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Исполнение переданных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оплату членских взносов в ассоциацию "СМО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35,0</w:t>
            </w:r>
          </w:p>
        </w:tc>
      </w:tr>
      <w:tr w:rsidR="003E1F97" w:rsidTr="003E1F97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Прочие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Оплата прочих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Осуществление переданных полномочий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151,9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166,0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151,9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166,0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11 448,9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3 139,0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2 955,3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11 395,9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3 086,0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2 902,3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11 395,9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3 086,0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2 902,3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"Ремонт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10 395,9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"Содержание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"Разработка проектно-сметной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53,0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675,7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1 625,0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675,7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675,7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"Благоустройство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605,7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605,7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"Работы по благоустройству"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 xml:space="preserve">Муниципальная программа " 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949,3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субсидий из областного бюджета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 xml:space="preserve"> 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Меры социальной поддержки и материальная поддержка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Доплата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10 320,9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10 360,9</w:t>
            </w:r>
          </w:p>
        </w:tc>
      </w:tr>
    </w:tbl>
    <w:p w:rsidR="003E1F97" w:rsidRDefault="003E1F97" w:rsidP="003E1F97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3E1F97" w:rsidRDefault="003E1F97" w:rsidP="003E1F97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3E1F97" w:rsidRDefault="003E1F97" w:rsidP="003E1F97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3E1F97" w:rsidRDefault="003E1F97" w:rsidP="003E1F97">
      <w:pPr>
        <w:ind w:left="360"/>
      </w:pPr>
    </w:p>
    <w:p w:rsidR="003E1F97" w:rsidRDefault="003E1F97" w:rsidP="003E1F97">
      <w:pPr>
        <w:ind w:right="-108"/>
        <w:jc w:val="center"/>
        <w:rPr>
          <w:b/>
        </w:rPr>
      </w:pPr>
      <w:r>
        <w:rPr>
          <w:b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</w:rPr>
        <w:t>Усть-Щербединского</w:t>
      </w:r>
      <w:proofErr w:type="spellEnd"/>
      <w:r>
        <w:rPr>
          <w:b/>
        </w:rPr>
        <w:t xml:space="preserve"> муниципального образования на 2024 год и плановый период 2025 и 2026 годов</w:t>
      </w:r>
    </w:p>
    <w:p w:rsidR="003E1F97" w:rsidRDefault="003E1F97" w:rsidP="003E1F97">
      <w:pPr>
        <w:jc w:val="right"/>
      </w:pPr>
    </w:p>
    <w:p w:rsidR="003E1F97" w:rsidRDefault="003E1F97" w:rsidP="003E1F97">
      <w:pPr>
        <w:jc w:val="right"/>
      </w:pPr>
      <w:r>
        <w:t>(тыс</w:t>
      </w:r>
      <w:proofErr w:type="gramStart"/>
      <w:r>
        <w:t>.р</w:t>
      </w:r>
      <w:proofErr w:type="gramEnd"/>
      <w:r>
        <w:t>ублей)</w:t>
      </w:r>
    </w:p>
    <w:p w:rsidR="003E1F97" w:rsidRDefault="003E1F97" w:rsidP="003E1F97">
      <w:pPr>
        <w:rPr>
          <w:b/>
        </w:rPr>
      </w:pPr>
    </w:p>
    <w:tbl>
      <w:tblPr>
        <w:tblW w:w="9900" w:type="dxa"/>
        <w:tblInd w:w="-318" w:type="dxa"/>
        <w:tblLayout w:type="fixed"/>
        <w:tblLook w:val="04A0"/>
      </w:tblPr>
      <w:tblGrid>
        <w:gridCol w:w="3500"/>
        <w:gridCol w:w="1823"/>
        <w:gridCol w:w="1139"/>
        <w:gridCol w:w="1143"/>
        <w:gridCol w:w="1143"/>
        <w:gridCol w:w="1143"/>
        <w:gridCol w:w="9"/>
      </w:tblGrid>
      <w:tr w:rsidR="003E1F97" w:rsidTr="003E1F97">
        <w:trPr>
          <w:trHeight w:val="300"/>
        </w:trPr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3E1F97" w:rsidTr="003E1F97">
        <w:trPr>
          <w:gridAfter w:val="1"/>
          <w:wAfter w:w="9" w:type="dxa"/>
          <w:trHeight w:val="402"/>
        </w:trPr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</w:p>
        </w:tc>
        <w:tc>
          <w:tcPr>
            <w:tcW w:w="1143" w:type="dxa"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</w:pPr>
            <w:r>
              <w:t> 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4 970,4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5 311,6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5 521,0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представительного органа власти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21 1 00 00000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1 247,4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gridAfter w:val="1"/>
          <w:wAfter w:w="9" w:type="dxa"/>
          <w:trHeight w:val="120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21 1 00 01100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1 247,4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21 3 00 00000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3 723,0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4 064,2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4 273,6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3 713,0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4 054,2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4 263,6</w:t>
            </w:r>
          </w:p>
        </w:tc>
      </w:tr>
      <w:tr w:rsidR="003E1F97" w:rsidTr="003E1F97">
        <w:trPr>
          <w:gridAfter w:val="1"/>
          <w:wAfter w:w="9" w:type="dxa"/>
          <w:trHeight w:val="120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2 650,4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2 695,1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2 733,8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2 650,4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2 695,1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2 733,8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1 049,6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1 346,1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1 516,8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1 049,6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1 346,1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1 516,8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налога на имущество органами власти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4,0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транспортного налога органами власти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21 3 00 03103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переданных полномочий РФ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22 2 00 00000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167,5</w:t>
            </w:r>
          </w:p>
        </w:tc>
      </w:tr>
      <w:tr w:rsidR="003E1F97" w:rsidTr="003E1F97">
        <w:trPr>
          <w:gridAfter w:val="1"/>
          <w:wAfter w:w="9" w:type="dxa"/>
          <w:trHeight w:val="7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153,4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167,5</w:t>
            </w:r>
          </w:p>
        </w:tc>
      </w:tr>
      <w:tr w:rsidR="003E1F97" w:rsidTr="003E1F97">
        <w:trPr>
          <w:gridAfter w:val="1"/>
          <w:wAfter w:w="9" w:type="dxa"/>
          <w:trHeight w:val="120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137,3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151,9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166,0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137,3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151,9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166,0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22 2 00 51180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1,5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Исполнение переданных полномочий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Предоставление межбюджетных трансфертов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26 1 00 00000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487,5</w:t>
            </w:r>
          </w:p>
        </w:tc>
      </w:tr>
      <w:tr w:rsidR="003E1F97" w:rsidTr="003E1F97">
        <w:trPr>
          <w:gridAfter w:val="1"/>
          <w:wAfter w:w="9" w:type="dxa"/>
          <w:trHeight w:val="9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межбюджетные трансферты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275,0</w:t>
            </w:r>
          </w:p>
        </w:tc>
      </w:tr>
      <w:tr w:rsidR="003E1F97" w:rsidTr="003E1F97">
        <w:trPr>
          <w:gridAfter w:val="1"/>
          <w:wAfter w:w="9" w:type="dxa"/>
          <w:trHeight w:val="7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Межбюджетные трансферты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межбюджетные трансферты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26 1 00 80200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212,5</w:t>
            </w:r>
          </w:p>
        </w:tc>
      </w:tr>
      <w:tr w:rsidR="003E1F97" w:rsidTr="003E1F97">
        <w:trPr>
          <w:gridAfter w:val="1"/>
          <w:wAfter w:w="9" w:type="dxa"/>
          <w:trHeight w:val="7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27 1 00 00000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Доплата к пенсиям муниципальных служащих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Социальное обеспечение и иные выплаты населению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Публичные нормативные социальные выплаты гражданам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27 1 00 21100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38,7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7,2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28 1 00 00000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7,2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Расходы на оплату членских взносов в ассоциацию "СМО Саратовской области"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28 1 00 80300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7,2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Средства резервных фондов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29 4 00 00000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Резервные фонды местных администраций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Резервные средства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29 4 00 08800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605,7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Основное мероприятие "Работы по благоустройству"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01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595,7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"Уличное освещение"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71 0 02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gridAfter w:val="1"/>
          <w:wAfter w:w="9" w:type="dxa"/>
          <w:trHeight w:val="7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72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10,0</w:t>
            </w:r>
          </w:p>
        </w:tc>
      </w:tr>
      <w:tr w:rsidR="003E1F97" w:rsidTr="003E1F97">
        <w:trPr>
          <w:gridAfter w:val="1"/>
          <w:wAfter w:w="9" w:type="dxa"/>
          <w:trHeight w:val="7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140,0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140,0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73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140,0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140,0</w:t>
            </w:r>
          </w:p>
        </w:tc>
      </w:tr>
      <w:tr w:rsidR="003E1F97" w:rsidTr="003E1F97">
        <w:trPr>
          <w:gridAfter w:val="1"/>
          <w:wAfter w:w="9" w:type="dxa"/>
          <w:trHeight w:val="7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88,0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88,0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74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88,0</w:t>
            </w:r>
          </w:p>
        </w:tc>
      </w:tr>
      <w:tr w:rsidR="003E1F97" w:rsidTr="003E1F97">
        <w:trPr>
          <w:gridAfter w:val="1"/>
          <w:wAfter w:w="9" w:type="dxa"/>
          <w:trHeight w:val="7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75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76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160,0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Реализация мероприятий программы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246,3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178,0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246,3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178,0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77 0 00 П0000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246,3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178,0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 Приобретение и установка детской игровой площадки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с. </w:t>
            </w:r>
            <w:proofErr w:type="spellStart"/>
            <w:r>
              <w:rPr>
                <w:b/>
                <w:bCs/>
              </w:rPr>
              <w:t>Бобылевка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7А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E1F97" w:rsidTr="003E1F97">
        <w:trPr>
          <w:gridAfter w:val="1"/>
          <w:wAfter w:w="9" w:type="dxa"/>
          <w:trHeight w:val="7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субсидий из областного бюджета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72104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685,0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9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9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>»)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120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детской игровой площадки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Бобылевка</w:t>
            </w:r>
            <w:proofErr w:type="spellEnd"/>
            <w:r>
              <w:t xml:space="preserve"> »)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7А 0 00 S2194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135,0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7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7Д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11 395,9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2 902,3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"Ремонт автомобильных дорог"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10 395,9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5 307,9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2 086,0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1 902,3</w:t>
            </w:r>
          </w:p>
        </w:tc>
      </w:tr>
      <w:tr w:rsidR="003E1F97" w:rsidTr="003E1F97">
        <w:trPr>
          <w:gridAfter w:val="1"/>
          <w:wAfter w:w="9" w:type="dxa"/>
          <w:trHeight w:val="9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01 7193D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5 088,0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"Содержание автомобильных дорог"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02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Основное мероприятие "Разработка проектно-сметной документации"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Капитальный ремонт, ремонт и содержание автомобильных дорог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gridAfter w:val="1"/>
          <w:wAfter w:w="9" w:type="dxa"/>
          <w:trHeight w:val="48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7Д 0 03 40200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500,0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84 0 00 00000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Иные внепрограммные мероприятия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84 5 00 00000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Прочие обязательства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Оплата прочих обязательств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Иные бюджетные ассигнования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2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F97" w:rsidRDefault="003E1F97">
            <w:pPr>
              <w:suppressAutoHyphens w:val="0"/>
            </w:pPr>
            <w:r>
              <w:t>Уплата налогов, сборов и других платежей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84 5 02 00002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70,0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</w:pPr>
            <w:r>
              <w:t>0,0</w:t>
            </w:r>
          </w:p>
        </w:tc>
      </w:tr>
      <w:tr w:rsidR="003E1F97" w:rsidTr="003E1F97">
        <w:trPr>
          <w:gridAfter w:val="1"/>
          <w:wAfter w:w="9" w:type="dxa"/>
          <w:trHeight w:val="45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19 362,4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10 320,9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F97" w:rsidRDefault="003E1F97">
            <w:pPr>
              <w:suppressAutoHyphens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10 360,9</w:t>
            </w:r>
          </w:p>
        </w:tc>
      </w:tr>
    </w:tbl>
    <w:p w:rsidR="003E1F97" w:rsidRDefault="003E1F97" w:rsidP="003E1F97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1F97" w:rsidRDefault="003E1F97" w:rsidP="003E1F97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3E1F97" w:rsidRDefault="003E1F97" w:rsidP="003E1F97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</w:t>
      </w:r>
    </w:p>
    <w:p w:rsidR="003E1F97" w:rsidRDefault="003E1F97" w:rsidP="003E1F97">
      <w:pPr>
        <w:jc w:val="center"/>
        <w:rPr>
          <w:b/>
        </w:rPr>
      </w:pPr>
    </w:p>
    <w:p w:rsidR="003E1F97" w:rsidRDefault="003E1F97" w:rsidP="003E1F97">
      <w:pPr>
        <w:jc w:val="center"/>
        <w:rPr>
          <w:b/>
        </w:rPr>
      </w:pPr>
    </w:p>
    <w:p w:rsidR="003E1F97" w:rsidRDefault="003E1F97" w:rsidP="003E1F97">
      <w:pPr>
        <w:jc w:val="center"/>
        <w:rPr>
          <w:b/>
        </w:rPr>
      </w:pPr>
      <w:r>
        <w:rPr>
          <w:b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3E1F97" w:rsidRDefault="003E1F97" w:rsidP="003E1F97">
      <w:pPr>
        <w:jc w:val="right"/>
      </w:pPr>
      <w:r>
        <w:t xml:space="preserve"> 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3E1F97" w:rsidTr="003E1F97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</w:pPr>
            <w:r>
              <w:t>Наименование</w:t>
            </w:r>
          </w:p>
          <w:p w:rsidR="003E1F97" w:rsidRDefault="003E1F97">
            <w:pPr>
              <w:widowControl w:val="0"/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Сумма</w:t>
            </w:r>
          </w:p>
        </w:tc>
      </w:tr>
      <w:tr w:rsidR="003E1F97" w:rsidTr="003E1F97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suppressAutoHyphens w:val="0"/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suppressAutoHyphens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2026</w:t>
            </w:r>
          </w:p>
        </w:tc>
      </w:tr>
      <w:tr w:rsidR="003E1F97" w:rsidTr="003E1F97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both"/>
            </w:pPr>
            <w: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</w:rPr>
              <w:t>контроль за</w:t>
            </w:r>
            <w:proofErr w:type="gramEnd"/>
            <w:r>
              <w:rPr>
                <w:rFonts w:cs="Arial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3E1F97" w:rsidRDefault="003E1F97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r>
              <w:t>487,5</w:t>
            </w:r>
          </w:p>
        </w:tc>
      </w:tr>
      <w:tr w:rsidR="003E1F97" w:rsidTr="003E1F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jc w:val="center"/>
              <w:rPr>
                <w:b/>
              </w:rPr>
            </w:pPr>
            <w:r>
              <w:rPr>
                <w:b/>
              </w:rP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jc w:val="center"/>
              <w:rPr>
                <w:b/>
              </w:rPr>
            </w:pPr>
            <w:r>
              <w:rPr>
                <w:b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jc w:val="center"/>
              <w:rPr>
                <w:b/>
              </w:rPr>
            </w:pPr>
            <w:r>
              <w:rPr>
                <w:b/>
              </w:rPr>
              <w:t>487,5</w:t>
            </w:r>
          </w:p>
        </w:tc>
      </w:tr>
    </w:tbl>
    <w:p w:rsidR="003E1F97" w:rsidRDefault="003E1F97" w:rsidP="003E1F97">
      <w:pPr>
        <w:rPr>
          <w:b/>
        </w:rPr>
      </w:pPr>
      <w:r>
        <w:rPr>
          <w:b/>
        </w:rPr>
        <w:t xml:space="preserve">                      </w:t>
      </w:r>
    </w:p>
    <w:p w:rsidR="003E1F97" w:rsidRDefault="003E1F97" w:rsidP="003E1F97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3E1F97" w:rsidRDefault="003E1F97" w:rsidP="003E1F9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</w:t>
      </w:r>
    </w:p>
    <w:p w:rsidR="003E1F97" w:rsidRDefault="003E1F97" w:rsidP="003E1F97">
      <w:pPr>
        <w:ind w:left="360"/>
        <w:jc w:val="right"/>
        <w:rPr>
          <w:b/>
        </w:rPr>
      </w:pPr>
    </w:p>
    <w:p w:rsidR="003E1F97" w:rsidRDefault="003E1F97" w:rsidP="003E1F97">
      <w:pPr>
        <w:rPr>
          <w:b/>
        </w:rPr>
      </w:pPr>
    </w:p>
    <w:p w:rsidR="003E1F97" w:rsidRDefault="003E1F97" w:rsidP="003E1F97">
      <w:pPr>
        <w:jc w:val="right"/>
        <w:rPr>
          <w:b/>
        </w:rPr>
      </w:pPr>
    </w:p>
    <w:p w:rsidR="003E1F97" w:rsidRDefault="003E1F97" w:rsidP="003E1F97">
      <w:pPr>
        <w:jc w:val="right"/>
        <w:rPr>
          <w:b/>
        </w:rPr>
      </w:pPr>
    </w:p>
    <w:p w:rsidR="003E1F97" w:rsidRDefault="003E1F97" w:rsidP="003E1F97">
      <w:pPr>
        <w:jc w:val="center"/>
        <w:rPr>
          <w:b/>
        </w:rPr>
      </w:pPr>
      <w:r>
        <w:rPr>
          <w:b/>
        </w:rPr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3E1F97" w:rsidRDefault="003E1F97" w:rsidP="003E1F97">
      <w:pPr>
        <w:jc w:val="right"/>
      </w:pPr>
      <w: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3E1F97" w:rsidTr="003E1F97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</w:pPr>
            <w:r>
              <w:t>Сумма</w:t>
            </w:r>
          </w:p>
          <w:p w:rsidR="003E1F97" w:rsidRDefault="003E1F97">
            <w:pPr>
              <w:widowControl w:val="0"/>
              <w:jc w:val="center"/>
            </w:pPr>
          </w:p>
        </w:tc>
      </w:tr>
      <w:tr w:rsidR="003E1F97" w:rsidTr="003E1F97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suppressAutoHyphens w:val="0"/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F97" w:rsidRDefault="003E1F97">
            <w:pPr>
              <w:suppressAutoHyphens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2026 год</w:t>
            </w:r>
          </w:p>
        </w:tc>
      </w:tr>
      <w:tr w:rsidR="003E1F97" w:rsidTr="003E1F9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E1F97" w:rsidTr="003E1F9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3059,1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97" w:rsidRDefault="003E1F9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97" w:rsidRDefault="003E1F97">
            <w:pPr>
              <w:widowControl w:val="0"/>
              <w:jc w:val="center"/>
            </w:pPr>
            <w:r>
              <w:t>0,0</w:t>
            </w:r>
          </w:p>
          <w:p w:rsidR="003E1F97" w:rsidRDefault="003E1F97">
            <w:pPr>
              <w:widowControl w:val="0"/>
            </w:pPr>
          </w:p>
        </w:tc>
      </w:tr>
    </w:tbl>
    <w:p w:rsidR="003E1F97" w:rsidRDefault="003E1F97" w:rsidP="003E1F97">
      <w:pPr>
        <w:jc w:val="right"/>
        <w:rPr>
          <w:b/>
        </w:rPr>
      </w:pPr>
    </w:p>
    <w:p w:rsidR="003E1F97" w:rsidRDefault="003E1F97" w:rsidP="003E1F97"/>
    <w:p w:rsidR="003E1F97" w:rsidRDefault="003E1F97" w:rsidP="003E1F97">
      <w:pPr>
        <w:jc w:val="both"/>
      </w:pPr>
      <w:r>
        <w:t>2. Обнародовать настоящее Решение в установленном порядке</w:t>
      </w:r>
    </w:p>
    <w:p w:rsidR="003E1F97" w:rsidRDefault="003E1F97" w:rsidP="003E1F97"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3E1F97" w:rsidRDefault="003E1F97" w:rsidP="003E1F97">
      <w:pPr>
        <w:rPr>
          <w:b/>
        </w:rPr>
      </w:pPr>
    </w:p>
    <w:p w:rsidR="003E1F97" w:rsidRDefault="003E1F97" w:rsidP="003E1F97">
      <w:pPr>
        <w:rPr>
          <w:b/>
        </w:rPr>
      </w:pPr>
    </w:p>
    <w:p w:rsidR="003E1F97" w:rsidRDefault="003E1F97" w:rsidP="003E1F97">
      <w:pPr>
        <w:rPr>
          <w:b/>
        </w:rPr>
      </w:pPr>
    </w:p>
    <w:p w:rsidR="003E1F97" w:rsidRDefault="003E1F97" w:rsidP="003E1F97">
      <w:pPr>
        <w:rPr>
          <w:b/>
        </w:rPr>
      </w:pPr>
    </w:p>
    <w:p w:rsidR="003E1F97" w:rsidRDefault="003E1F97" w:rsidP="003E1F97">
      <w:pPr>
        <w:rPr>
          <w:b/>
        </w:rPr>
      </w:pPr>
    </w:p>
    <w:p w:rsidR="003E1F97" w:rsidRDefault="003E1F97" w:rsidP="003E1F97">
      <w:pPr>
        <w:rPr>
          <w:b/>
        </w:rPr>
      </w:pPr>
      <w:r>
        <w:rPr>
          <w:b/>
        </w:rPr>
        <w:lastRenderedPageBreak/>
        <w:t xml:space="preserve">Глава </w:t>
      </w:r>
      <w:proofErr w:type="spellStart"/>
      <w:r>
        <w:rPr>
          <w:b/>
        </w:rPr>
        <w:t>Усть-Щербединского</w:t>
      </w:r>
      <w:proofErr w:type="spellEnd"/>
      <w:r>
        <w:rPr>
          <w:b/>
        </w:rPr>
        <w:t xml:space="preserve">  </w:t>
      </w:r>
    </w:p>
    <w:p w:rsidR="003E1F97" w:rsidRDefault="003E1F97" w:rsidP="003E1F97">
      <w:pPr>
        <w:rPr>
          <w:b/>
        </w:rPr>
      </w:pPr>
      <w:r>
        <w:rPr>
          <w:b/>
        </w:rPr>
        <w:t xml:space="preserve">муниципального образования                                                           О.А. </w:t>
      </w:r>
      <w:proofErr w:type="spellStart"/>
      <w:r>
        <w:rPr>
          <w:b/>
        </w:rPr>
        <w:t>Щербинина</w:t>
      </w:r>
      <w:proofErr w:type="spellEnd"/>
    </w:p>
    <w:p w:rsidR="003E1F97" w:rsidRDefault="003E1F97" w:rsidP="003E1F97">
      <w:pPr>
        <w:jc w:val="center"/>
      </w:pPr>
    </w:p>
    <w:p w:rsidR="003E1F97" w:rsidRDefault="003E1F97" w:rsidP="003E1F97"/>
    <w:p w:rsidR="003E1F97" w:rsidRDefault="003E1F97" w:rsidP="003E1F97"/>
    <w:p w:rsidR="003E1F97" w:rsidRDefault="003E1F97" w:rsidP="003E1F97">
      <w:pPr>
        <w:rPr>
          <w:b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2477"/>
    <w:multiLevelType w:val="hybridMultilevel"/>
    <w:tmpl w:val="6134A60A"/>
    <w:lvl w:ilvl="0" w:tplc="3DD470DC">
      <w:start w:val="1"/>
      <w:numFmt w:val="decimal"/>
      <w:lvlText w:val="%1)"/>
      <w:lvlJc w:val="left"/>
      <w:pPr>
        <w:ind w:left="1069" w:hanging="360"/>
      </w:pPr>
      <w:rPr>
        <w:b w:val="0"/>
        <w:i w:val="0"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F97"/>
    <w:rsid w:val="003E1F97"/>
    <w:rsid w:val="00762283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1F9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E1F97"/>
    <w:rPr>
      <w:color w:val="800080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3E1F97"/>
    <w:pPr>
      <w:ind w:left="200" w:hanging="200"/>
    </w:pPr>
  </w:style>
  <w:style w:type="paragraph" w:styleId="a5">
    <w:name w:val="index heading"/>
    <w:basedOn w:val="a"/>
    <w:semiHidden/>
    <w:unhideWhenUsed/>
    <w:qFormat/>
    <w:rsid w:val="003E1F97"/>
    <w:pPr>
      <w:suppressLineNumbers/>
    </w:pPr>
    <w:rPr>
      <w:rFonts w:cs="Mangal"/>
    </w:rPr>
  </w:style>
  <w:style w:type="paragraph" w:styleId="a6">
    <w:name w:val="Body Text"/>
    <w:basedOn w:val="a"/>
    <w:link w:val="a7"/>
    <w:semiHidden/>
    <w:unhideWhenUsed/>
    <w:rsid w:val="003E1F9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semiHidden/>
    <w:rsid w:val="003E1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6"/>
    <w:semiHidden/>
    <w:unhideWhenUsed/>
    <w:rsid w:val="003E1F97"/>
    <w:rPr>
      <w:rFonts w:cs="Mangal"/>
    </w:rPr>
  </w:style>
  <w:style w:type="paragraph" w:styleId="a9">
    <w:name w:val="Balloon Text"/>
    <w:basedOn w:val="a"/>
    <w:link w:val="10"/>
    <w:uiPriority w:val="99"/>
    <w:semiHidden/>
    <w:unhideWhenUsed/>
    <w:qFormat/>
    <w:rsid w:val="003E1F97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3E1F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E1F97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E1F97"/>
    <w:pPr>
      <w:suppressAutoHyphens w:val="0"/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11">
    <w:name w:val="Заголовок 1 Знак"/>
    <w:link w:val="110"/>
    <w:qFormat/>
    <w:locked/>
    <w:rsid w:val="003E1F97"/>
    <w:rPr>
      <w:sz w:val="24"/>
      <w:lang/>
    </w:rPr>
  </w:style>
  <w:style w:type="paragraph" w:customStyle="1" w:styleId="110">
    <w:name w:val="Заголовок 11"/>
    <w:basedOn w:val="a"/>
    <w:next w:val="a"/>
    <w:link w:val="11"/>
    <w:qFormat/>
    <w:rsid w:val="003E1F97"/>
    <w:pPr>
      <w:keepNext/>
      <w:outlineLvl w:val="0"/>
    </w:pPr>
    <w:rPr>
      <w:rFonts w:asciiTheme="minorHAnsi" w:eastAsiaTheme="minorHAnsi" w:hAnsiTheme="minorHAnsi" w:cstheme="minorBidi"/>
      <w:sz w:val="24"/>
      <w:szCs w:val="22"/>
      <w:lang/>
    </w:rPr>
  </w:style>
  <w:style w:type="paragraph" w:customStyle="1" w:styleId="12">
    <w:name w:val="Заголовок1"/>
    <w:basedOn w:val="a"/>
    <w:next w:val="a6"/>
    <w:qFormat/>
    <w:rsid w:val="003E1F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3E1F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Òåêñò äîêóìåíòà"/>
    <w:basedOn w:val="a"/>
    <w:qFormat/>
    <w:rsid w:val="003E1F97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qFormat/>
    <w:rsid w:val="003E1F97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3E1F97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лонтитул"/>
    <w:basedOn w:val="a"/>
    <w:qFormat/>
    <w:rsid w:val="003E1F97"/>
  </w:style>
  <w:style w:type="paragraph" w:customStyle="1" w:styleId="14">
    <w:name w:val="Верхний колонтитул1"/>
    <w:basedOn w:val="a"/>
    <w:rsid w:val="003E1F97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3E1F97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3E1F97"/>
    <w:pPr>
      <w:widowControl w:val="0"/>
      <w:overflowPunct w:val="0"/>
    </w:pPr>
    <w:rPr>
      <w:b/>
      <w:bCs/>
    </w:rPr>
  </w:style>
  <w:style w:type="paragraph" w:customStyle="1" w:styleId="af0">
    <w:name w:val="Текст документа"/>
    <w:basedOn w:val="a"/>
    <w:qFormat/>
    <w:rsid w:val="003E1F97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3E1F9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3E1F9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3E1F9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3E1F97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3E1F97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3E1F97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3E1F97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3E1F97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E1F97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3E1F9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3E1F97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3E1F97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3E1F97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3E1F97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3E1F97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3E1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3E1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f1">
    <w:name w:val="Верхний колонтитул Знак"/>
    <w:basedOn w:val="a0"/>
    <w:qFormat/>
    <w:rsid w:val="003E1F97"/>
  </w:style>
  <w:style w:type="character" w:customStyle="1" w:styleId="af2">
    <w:name w:val="Нижний колонтитул Знак"/>
    <w:basedOn w:val="a0"/>
    <w:uiPriority w:val="99"/>
    <w:semiHidden/>
    <w:qFormat/>
    <w:rsid w:val="003E1F97"/>
  </w:style>
  <w:style w:type="character" w:customStyle="1" w:styleId="af3">
    <w:name w:val="Текст сноски Знак"/>
    <w:uiPriority w:val="99"/>
    <w:semiHidden/>
    <w:qFormat/>
    <w:rsid w:val="003E1F97"/>
    <w:rPr>
      <w:b/>
      <w:bCs/>
    </w:rPr>
  </w:style>
  <w:style w:type="character" w:customStyle="1" w:styleId="af4">
    <w:name w:val="Привязка сноски"/>
    <w:rsid w:val="003E1F97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E1F97"/>
    <w:rPr>
      <w:vertAlign w:val="superscript"/>
    </w:rPr>
  </w:style>
  <w:style w:type="character" w:customStyle="1" w:styleId="-">
    <w:name w:val="Интернет-ссылка"/>
    <w:uiPriority w:val="99"/>
    <w:semiHidden/>
    <w:rsid w:val="003E1F97"/>
    <w:rPr>
      <w:color w:val="0000FF"/>
      <w:u w:val="single"/>
    </w:rPr>
  </w:style>
  <w:style w:type="character" w:customStyle="1" w:styleId="af5">
    <w:name w:val="Посещённая гиперссылка"/>
    <w:uiPriority w:val="99"/>
    <w:semiHidden/>
    <w:rsid w:val="003E1F97"/>
    <w:rPr>
      <w:color w:val="800080"/>
      <w:u w:val="single"/>
    </w:rPr>
  </w:style>
  <w:style w:type="character" w:customStyle="1" w:styleId="10">
    <w:name w:val="Текст выноски Знак1"/>
    <w:basedOn w:val="a0"/>
    <w:link w:val="a9"/>
    <w:uiPriority w:val="99"/>
    <w:semiHidden/>
    <w:locked/>
    <w:rsid w:val="003E1F97"/>
    <w:rPr>
      <w:rFonts w:ascii="Segoe UI" w:eastAsia="Times New Roman" w:hAnsi="Segoe UI" w:cs="Times New Roman"/>
      <w:sz w:val="18"/>
      <w:szCs w:val="18"/>
      <w:lang w:eastAsia="ru-RU"/>
    </w:rPr>
  </w:style>
  <w:style w:type="table" w:styleId="af6">
    <w:name w:val="Table Grid"/>
    <w:basedOn w:val="a1"/>
    <w:uiPriority w:val="59"/>
    <w:rsid w:val="003E1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7911</Words>
  <Characters>45099</Characters>
  <Application>Microsoft Office Word</Application>
  <DocSecurity>0</DocSecurity>
  <Lines>375</Lines>
  <Paragraphs>105</Paragraphs>
  <ScaleCrop>false</ScaleCrop>
  <Company/>
  <LinksUpToDate>false</LinksUpToDate>
  <CharactersWithSpaces>52905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2024-09-03T06:43:00Z</dcterms:created>
  <dcterms:modified xsi:type="dcterms:W3CDTF">2024-09-03T06:43:00Z</dcterms:modified>
</cp:coreProperties>
</file>