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02" w:rsidRDefault="00A80202" w:rsidP="00A80202">
      <w:pPr>
        <w:tabs>
          <w:tab w:val="left" w:pos="4020"/>
        </w:tabs>
        <w:ind w:firstLine="90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Courier New" w:hAnsi="Courier New"/>
          <w:noProof/>
          <w:spacing w:val="20"/>
          <w:sz w:val="24"/>
          <w:szCs w:val="24"/>
        </w:rPr>
        <w:drawing>
          <wp:inline distT="0" distB="0" distL="0" distR="0">
            <wp:extent cx="843280" cy="94996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202" w:rsidRDefault="00A80202" w:rsidP="00A80202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A80202" w:rsidRDefault="00A80202" w:rsidP="00A80202">
      <w:pPr>
        <w:tabs>
          <w:tab w:val="left" w:pos="4020"/>
        </w:tabs>
        <w:ind w:firstLine="900"/>
        <w:rPr>
          <w:b/>
          <w:sz w:val="18"/>
          <w:szCs w:val="18"/>
        </w:rPr>
      </w:pPr>
    </w:p>
    <w:p w:rsidR="00A80202" w:rsidRDefault="00A80202" w:rsidP="00A80202">
      <w:pPr>
        <w:tabs>
          <w:tab w:val="left" w:pos="4020"/>
        </w:tabs>
        <w:ind w:firstLine="90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</w:t>
      </w:r>
    </w:p>
    <w:p w:rsidR="00A80202" w:rsidRDefault="00A80202" w:rsidP="00A80202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A80202" w:rsidRDefault="00A80202" w:rsidP="00A80202">
      <w:pPr>
        <w:tabs>
          <w:tab w:val="left" w:pos="4020"/>
        </w:tabs>
        <w:rPr>
          <w:b/>
          <w:sz w:val="18"/>
          <w:szCs w:val="18"/>
        </w:rPr>
      </w:pPr>
    </w:p>
    <w:p w:rsidR="00A80202" w:rsidRDefault="00A80202" w:rsidP="00A8020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:rsidR="00A80202" w:rsidRDefault="00A80202" w:rsidP="00A8020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УСТЬ-ЩЕРБЕДИНСКОГО МУНИЦИПАЛЬНОГО ОБРАЗОВАНИЯ </w:t>
      </w:r>
    </w:p>
    <w:p w:rsidR="00A80202" w:rsidRDefault="00A80202" w:rsidP="00A8020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 МУНИЦИПАЛЬНОГО РАЙОНА  </w:t>
      </w:r>
    </w:p>
    <w:p w:rsidR="00A80202" w:rsidRDefault="00A80202" w:rsidP="00A8020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80202" w:rsidRDefault="00A80202" w:rsidP="00A80202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:rsidR="00A80202" w:rsidRDefault="00A80202" w:rsidP="00A80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РЕШЕНИЕ№194 </w:t>
      </w:r>
    </w:p>
    <w:p w:rsidR="00A80202" w:rsidRDefault="00A80202" w:rsidP="00A80202">
      <w:pPr>
        <w:rPr>
          <w:b/>
          <w:sz w:val="28"/>
          <w:szCs w:val="28"/>
        </w:rPr>
      </w:pPr>
    </w:p>
    <w:p w:rsidR="00A80202" w:rsidRDefault="00A80202" w:rsidP="00A802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30.12.2022                                                       с.Усть-Щербедино</w:t>
      </w:r>
    </w:p>
    <w:p w:rsidR="00A80202" w:rsidRDefault="00A80202" w:rsidP="00A80202">
      <w:pPr>
        <w:jc w:val="right"/>
        <w:rPr>
          <w:b/>
          <w:sz w:val="28"/>
          <w:szCs w:val="28"/>
        </w:rPr>
      </w:pPr>
    </w:p>
    <w:p w:rsidR="00A80202" w:rsidRDefault="00A80202" w:rsidP="00A80202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О внесении изменений в решение</w:t>
      </w:r>
    </w:p>
    <w:p w:rsidR="00A80202" w:rsidRDefault="00A80202" w:rsidP="00A80202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Совета Усть-Щербединского</w:t>
      </w:r>
    </w:p>
    <w:p w:rsidR="00A80202" w:rsidRDefault="00A80202" w:rsidP="00A80202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муниципального образования от</w:t>
      </w:r>
    </w:p>
    <w:p w:rsidR="00A80202" w:rsidRDefault="00A80202" w:rsidP="00A80202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20 декабря 2021 года № 144</w:t>
      </w:r>
    </w:p>
    <w:p w:rsidR="00A80202" w:rsidRDefault="00A80202" w:rsidP="00A80202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«О бюджете Усть-Щербединского</w:t>
      </w:r>
    </w:p>
    <w:p w:rsidR="00A80202" w:rsidRDefault="00A80202" w:rsidP="00A80202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муниципального образования на 2022 год</w:t>
      </w:r>
    </w:p>
    <w:p w:rsidR="00A80202" w:rsidRDefault="00A80202" w:rsidP="00A80202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и плановый период 2023 и 2024 годов». </w:t>
      </w:r>
    </w:p>
    <w:p w:rsidR="00A80202" w:rsidRDefault="00A80202" w:rsidP="00A80202">
      <w:pPr>
        <w:rPr>
          <w:sz w:val="28"/>
          <w:szCs w:val="28"/>
        </w:rPr>
      </w:pPr>
    </w:p>
    <w:p w:rsidR="00A80202" w:rsidRDefault="00A80202" w:rsidP="00A80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Устава Усть-Щербединского муниципального образования Романовского муниципального района Саратовской области  Совет Усть-Щербединского муниципального образования: </w:t>
      </w:r>
    </w:p>
    <w:p w:rsidR="00A80202" w:rsidRDefault="00A80202" w:rsidP="00A802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РЕШИЛ:</w:t>
      </w:r>
    </w:p>
    <w:p w:rsidR="00A80202" w:rsidRDefault="00A80202" w:rsidP="00A80202">
      <w:pPr>
        <w:tabs>
          <w:tab w:val="left" w:pos="4020"/>
        </w:tabs>
        <w:rPr>
          <w:b/>
          <w:sz w:val="18"/>
          <w:szCs w:val="18"/>
        </w:rPr>
      </w:pPr>
    </w:p>
    <w:p w:rsidR="00A80202" w:rsidRDefault="00A80202" w:rsidP="00A80202">
      <w:pPr>
        <w:widowControl w:val="0"/>
        <w:overflowPunct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. Внести изменение в решение Совета Усть-Щербединского муниципального образования от 20.12.2021 года №144 «О бюджете Усть-Щербединского муниципального образования на 2022 год и плановый период 2023 и 2024 годов» </w:t>
      </w:r>
    </w:p>
    <w:p w:rsidR="00A80202" w:rsidRDefault="00A80202" w:rsidP="00A80202">
      <w:pPr>
        <w:spacing w:line="235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статье 1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Основные характеристики бюджета муниципального образования  на 2022 год и плановый период 2023 и 2024 годов:</w:t>
      </w:r>
    </w:p>
    <w:p w:rsidR="00A80202" w:rsidRDefault="00A80202" w:rsidP="00A80202">
      <w:pPr>
        <w:widowControl w:val="0"/>
        <w:overflowPunct/>
        <w:jc w:val="both"/>
        <w:rPr>
          <w:bCs/>
          <w:sz w:val="28"/>
          <w:szCs w:val="28"/>
        </w:rPr>
      </w:pPr>
    </w:p>
    <w:p w:rsidR="00A80202" w:rsidRDefault="00A80202" w:rsidP="00A80202">
      <w:pPr>
        <w:pStyle w:val="af"/>
        <w:spacing w:line="230" w:lineRule="auto"/>
        <w:ind w:firstLine="0"/>
        <w:rPr>
          <w:szCs w:val="28"/>
        </w:rPr>
      </w:pPr>
      <w:r>
        <w:rPr>
          <w:szCs w:val="28"/>
        </w:rPr>
        <w:t>В пункте 1  подпункте  1 цифру  «11051,8» заменить цифрой «11236,0»,</w:t>
      </w:r>
    </w:p>
    <w:p w:rsidR="00A80202" w:rsidRDefault="00A80202" w:rsidP="00A80202">
      <w:pPr>
        <w:pStyle w:val="af"/>
        <w:spacing w:line="230" w:lineRule="auto"/>
        <w:ind w:firstLine="0"/>
        <w:rPr>
          <w:szCs w:val="28"/>
        </w:rPr>
      </w:pPr>
      <w:r>
        <w:rPr>
          <w:szCs w:val="28"/>
        </w:rPr>
        <w:t xml:space="preserve">                   подпункте 2 цифру «14492,4» заменить цифрой «13497,9»;</w:t>
      </w:r>
    </w:p>
    <w:p w:rsidR="00A80202" w:rsidRDefault="00A80202" w:rsidP="00A80202">
      <w:pPr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подпункте 3 цифру «3440,6» заменить цифрой «2261,9».</w:t>
      </w:r>
    </w:p>
    <w:p w:rsidR="00A80202" w:rsidRDefault="00A80202" w:rsidP="00A80202">
      <w:pPr>
        <w:spacing w:line="230" w:lineRule="auto"/>
        <w:ind w:firstLine="720"/>
        <w:jc w:val="both"/>
        <w:rPr>
          <w:sz w:val="28"/>
          <w:szCs w:val="28"/>
        </w:rPr>
      </w:pPr>
    </w:p>
    <w:p w:rsidR="00A80202" w:rsidRDefault="00A80202" w:rsidP="00A80202">
      <w:pPr>
        <w:pStyle w:val="af"/>
        <w:spacing w:line="235" w:lineRule="auto"/>
        <w:ind w:firstLine="0"/>
        <w:rPr>
          <w:szCs w:val="28"/>
        </w:rPr>
      </w:pPr>
      <w:r>
        <w:rPr>
          <w:szCs w:val="28"/>
        </w:rPr>
        <w:t>Пункт     2   изложить в следующей редакции «.Утвердить основные характеристики бюджета муниципального образования на 2023 год и на 2024 год:</w:t>
      </w:r>
    </w:p>
    <w:p w:rsidR="00A80202" w:rsidRDefault="00A80202" w:rsidP="00A80202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общий объем доходов на 2023 год в сумме </w:t>
      </w:r>
      <w:r>
        <w:rPr>
          <w:bCs/>
          <w:sz w:val="28"/>
          <w:szCs w:val="28"/>
        </w:rPr>
        <w:t>4533,3</w:t>
      </w:r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 xml:space="preserve">тыс. рублей и на 2024 год в сумме </w:t>
      </w:r>
      <w:r>
        <w:rPr>
          <w:bCs/>
          <w:sz w:val="28"/>
          <w:szCs w:val="28"/>
        </w:rPr>
        <w:t>4631,0</w:t>
      </w:r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>тыс. рублей;</w:t>
      </w:r>
    </w:p>
    <w:p w:rsidR="00A80202" w:rsidRDefault="00A80202" w:rsidP="00A80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2) общий объем расходов на 2023 год в сумме </w:t>
      </w:r>
      <w:r>
        <w:rPr>
          <w:bCs/>
          <w:sz w:val="28"/>
          <w:szCs w:val="28"/>
        </w:rPr>
        <w:t>4533,3</w:t>
      </w:r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 xml:space="preserve">тыс. рублей, в том числе условно утвержденные расходы  в сумме 110,8 тыс. рублей, и на 2024 год в сумме </w:t>
      </w:r>
      <w:r>
        <w:rPr>
          <w:bCs/>
          <w:sz w:val="28"/>
          <w:szCs w:val="28"/>
        </w:rPr>
        <w:t>4631,0</w:t>
      </w:r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>тыс. рублей, в том числе условно утвержденные расходы  в сумме 226,3 тыс. рублей.»</w:t>
      </w:r>
    </w:p>
    <w:p w:rsidR="00A80202" w:rsidRDefault="00A80202" w:rsidP="00A80202">
      <w:pPr>
        <w:jc w:val="both"/>
        <w:rPr>
          <w:sz w:val="28"/>
          <w:szCs w:val="28"/>
        </w:rPr>
      </w:pPr>
    </w:p>
    <w:p w:rsidR="00A80202" w:rsidRDefault="00A80202" w:rsidP="00A80202">
      <w:pPr>
        <w:pStyle w:val="ae"/>
        <w:numPr>
          <w:ilvl w:val="0"/>
          <w:numId w:val="2"/>
        </w:numPr>
        <w:spacing w:line="235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Пункт 2 </w:t>
      </w:r>
      <w:r>
        <w:rPr>
          <w:b/>
          <w:i/>
          <w:sz w:val="28"/>
          <w:szCs w:val="28"/>
        </w:rPr>
        <w:t xml:space="preserve">Статьи 3. Бюджетные ассигнования бюджета муниципального образования  на 2022 год и плановый период 2023 и 2024 годов </w:t>
      </w:r>
      <w:r>
        <w:rPr>
          <w:bCs/>
          <w:iCs/>
          <w:sz w:val="28"/>
          <w:szCs w:val="28"/>
        </w:rPr>
        <w:t>изложить в следующей редакции:</w:t>
      </w:r>
    </w:p>
    <w:p w:rsidR="00A80202" w:rsidRDefault="00A80202" w:rsidP="00A80202">
      <w:pPr>
        <w:spacing w:line="235" w:lineRule="auto"/>
        <w:ind w:firstLine="708"/>
        <w:jc w:val="both"/>
        <w:rPr>
          <w:sz w:val="28"/>
          <w:szCs w:val="28"/>
        </w:rPr>
      </w:pPr>
    </w:p>
    <w:p w:rsidR="00A80202" w:rsidRDefault="00A80202" w:rsidP="00A80202">
      <w:pPr>
        <w:pStyle w:val="af1"/>
        <w:ind w:firstLine="567"/>
        <w:rPr>
          <w:szCs w:val="28"/>
        </w:rPr>
      </w:pPr>
      <w:r>
        <w:rPr>
          <w:szCs w:val="28"/>
        </w:rPr>
        <w:t>«2) объем бюджетных ассигнований дорожного фонда муниципального образования:</w:t>
      </w:r>
    </w:p>
    <w:p w:rsidR="00A80202" w:rsidRDefault="00A80202" w:rsidP="00A80202">
      <w:pPr>
        <w:pStyle w:val="af1"/>
        <w:ind w:firstLine="567"/>
        <w:rPr>
          <w:szCs w:val="28"/>
        </w:rPr>
      </w:pPr>
      <w:r>
        <w:rPr>
          <w:szCs w:val="28"/>
        </w:rPr>
        <w:t>на 2022 год в размере 4735,1 тыс. рублей;</w:t>
      </w:r>
    </w:p>
    <w:p w:rsidR="00A80202" w:rsidRDefault="00A80202" w:rsidP="00A80202">
      <w:pPr>
        <w:pStyle w:val="af1"/>
        <w:ind w:firstLine="567"/>
        <w:rPr>
          <w:szCs w:val="28"/>
        </w:rPr>
      </w:pPr>
      <w:r>
        <w:rPr>
          <w:szCs w:val="28"/>
        </w:rPr>
        <w:t>на 2023 год в размере 1415,6 тыс. рублей;</w:t>
      </w:r>
    </w:p>
    <w:p w:rsidR="00A80202" w:rsidRDefault="00A80202" w:rsidP="00A80202">
      <w:pPr>
        <w:pStyle w:val="af1"/>
        <w:ind w:firstLine="567"/>
        <w:rPr>
          <w:szCs w:val="28"/>
        </w:rPr>
      </w:pPr>
      <w:r>
        <w:rPr>
          <w:szCs w:val="28"/>
        </w:rPr>
        <w:t>на 2024 год в размере 1415,6 тыс. рублей.»</w:t>
      </w:r>
    </w:p>
    <w:p w:rsidR="00A80202" w:rsidRDefault="00A80202" w:rsidP="00A80202">
      <w:pPr>
        <w:pStyle w:val="af"/>
        <w:spacing w:line="230" w:lineRule="auto"/>
        <w:ind w:firstLine="0"/>
        <w:rPr>
          <w:szCs w:val="28"/>
        </w:rPr>
      </w:pPr>
    </w:p>
    <w:p w:rsidR="00A80202" w:rsidRDefault="00A80202" w:rsidP="00A80202">
      <w:pPr>
        <w:spacing w:line="235" w:lineRule="auto"/>
        <w:ind w:firstLine="708"/>
        <w:jc w:val="both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Статью 6. Межбюджетные трансферты, предоставляемые из  бюджета муниципального образования бюджету муниципального района в соответствии с заключенными </w:t>
      </w:r>
      <w:r>
        <w:rPr>
          <w:bCs/>
          <w:iCs/>
          <w:sz w:val="28"/>
          <w:szCs w:val="28"/>
        </w:rPr>
        <w:t>соглашениями изложить  в следующей редакции:</w:t>
      </w:r>
    </w:p>
    <w:p w:rsidR="00A80202" w:rsidRDefault="00A80202" w:rsidP="00A80202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 межбюджетные трансферты,  предоставляемые  из бюджета муниципального образования бюджету муниципального района на 2022 год в объеме  350,0 тыс. рублей и плановый период 2023 и 2024 годов в объемах 350,0  тыс. рублей и 350,0 тыс. рублей соответственно,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утвердить с</w:t>
      </w:r>
      <w:r>
        <w:rPr>
          <w:rFonts w:cs="Arial"/>
          <w:sz w:val="28"/>
          <w:szCs w:val="28"/>
        </w:rPr>
        <w:t>убсидии из бюджетов  муниципальных образований бюджету муниципального района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  <w:r>
        <w:rPr>
          <w:sz w:val="28"/>
          <w:szCs w:val="28"/>
        </w:rPr>
        <w:t xml:space="preserve"> на 2022 год  в объеме 550,6 тыс. рублей в следующих формах: </w:t>
      </w:r>
    </w:p>
    <w:p w:rsidR="00A80202" w:rsidRDefault="00A80202" w:rsidP="00A80202">
      <w:pPr>
        <w:spacing w:line="237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на осуществление части полномочий по решению вопросов местного значения в соответствии с заключенными соглашениями согласно приложению 5 к настоящему Решению.»</w:t>
      </w:r>
    </w:p>
    <w:p w:rsidR="00A80202" w:rsidRDefault="00A80202" w:rsidP="00A80202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0202" w:rsidRDefault="00A80202" w:rsidP="00A80202">
      <w:pPr>
        <w:pStyle w:val="ae"/>
        <w:numPr>
          <w:ilvl w:val="0"/>
          <w:numId w:val="2"/>
        </w:numPr>
        <w:spacing w:line="235" w:lineRule="auto"/>
        <w:jc w:val="both"/>
        <w:rPr>
          <w:b/>
          <w:i/>
          <w:sz w:val="28"/>
          <w:szCs w:val="28"/>
        </w:rPr>
      </w:pPr>
      <w:r>
        <w:rPr>
          <w:bCs/>
          <w:iCs/>
          <w:sz w:val="28"/>
          <w:szCs w:val="28"/>
        </w:rPr>
        <w:t>пункты 1 и 2</w:t>
      </w:r>
      <w:r>
        <w:rPr>
          <w:b/>
          <w:i/>
          <w:sz w:val="28"/>
          <w:szCs w:val="28"/>
        </w:rPr>
        <w:t xml:space="preserve"> Статьи 7. Особенности исполнения бюджемуниципального образования </w:t>
      </w:r>
      <w:r>
        <w:rPr>
          <w:bCs/>
          <w:iCs/>
          <w:sz w:val="28"/>
          <w:szCs w:val="28"/>
        </w:rPr>
        <w:t>изложить в следующей редакции</w:t>
      </w:r>
    </w:p>
    <w:p w:rsidR="00A80202" w:rsidRDefault="00A80202" w:rsidP="00A80202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   1.Администрация муниципального образования обеспечивает направление в 2022 году остатков средств бюджета муниципального образования в объеме 3800,6 тыс. рублей, находящихся по состоянию на 1 января 2022 года на едином счете бюджета муниципального образования, за исключением целевых средств, полученных из областного бюджета, на покрытие временных кассовых разрывов.</w:t>
      </w:r>
    </w:p>
    <w:p w:rsidR="00A80202" w:rsidRDefault="00A80202" w:rsidP="00A80202">
      <w:pPr>
        <w:pStyle w:val="af1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      2.Утвердить размер резервного фонда администрации Усть-Щербединского  муниципального образования Романовского муниципального района Саратовской области на 2022 год в сумме 0,0 тыс. рублей, на 2023 год в сумме 1,0 тыс. рублей и на 2024 год в сумме 1,0 тыс. </w:t>
      </w:r>
      <w:r>
        <w:rPr>
          <w:szCs w:val="28"/>
        </w:rPr>
        <w:lastRenderedPageBreak/>
        <w:t>рублей.»</w:t>
      </w:r>
    </w:p>
    <w:p w:rsidR="00A80202" w:rsidRDefault="00A80202" w:rsidP="00A80202">
      <w:pPr>
        <w:pStyle w:val="af"/>
        <w:spacing w:line="230" w:lineRule="auto"/>
        <w:ind w:firstLine="0"/>
        <w:rPr>
          <w:szCs w:val="28"/>
        </w:rPr>
      </w:pPr>
      <w:r>
        <w:rPr>
          <w:szCs w:val="28"/>
        </w:rPr>
        <w:t xml:space="preserve">                  </w:t>
      </w:r>
    </w:p>
    <w:p w:rsidR="00A80202" w:rsidRDefault="00A80202" w:rsidP="00A80202">
      <w:pPr>
        <w:pStyle w:val="af"/>
        <w:spacing w:line="230" w:lineRule="auto"/>
        <w:ind w:firstLine="0"/>
        <w:rPr>
          <w:szCs w:val="28"/>
        </w:rPr>
      </w:pPr>
    </w:p>
    <w:p w:rsidR="00A80202" w:rsidRDefault="00A80202" w:rsidP="00A80202">
      <w:pPr>
        <w:spacing w:line="235" w:lineRule="auto"/>
        <w:ind w:firstLine="720"/>
        <w:jc w:val="both"/>
        <w:rPr>
          <w:b/>
          <w:sz w:val="28"/>
          <w:szCs w:val="28"/>
        </w:rPr>
      </w:pPr>
    </w:p>
    <w:p w:rsidR="00A80202" w:rsidRDefault="00A80202" w:rsidP="00A80202">
      <w:pPr>
        <w:numPr>
          <w:ilvl w:val="0"/>
          <w:numId w:val="2"/>
        </w:numPr>
        <w:spacing w:line="235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Приложения 1-6 изложить в следующей редакции:</w:t>
      </w:r>
    </w:p>
    <w:p w:rsidR="00A80202" w:rsidRDefault="00A80202" w:rsidP="00A80202">
      <w:pPr>
        <w:spacing w:line="235" w:lineRule="auto"/>
        <w:jc w:val="both"/>
        <w:rPr>
          <w:sz w:val="28"/>
          <w:szCs w:val="28"/>
        </w:rPr>
      </w:pPr>
    </w:p>
    <w:p w:rsidR="00A80202" w:rsidRDefault="00A80202" w:rsidP="00A80202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A80202" w:rsidRDefault="00A80202" w:rsidP="00A8020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 к решению</w:t>
      </w:r>
    </w:p>
    <w:p w:rsidR="00A80202" w:rsidRDefault="00A80202" w:rsidP="00A8020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Усть-Щербединского муниципального образования </w:t>
      </w:r>
    </w:p>
    <w:p w:rsidR="00A80202" w:rsidRDefault="00A80202" w:rsidP="00A8020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144</w:t>
      </w:r>
    </w:p>
    <w:p w:rsidR="00A80202" w:rsidRDefault="00A80202" w:rsidP="00A80202">
      <w:pPr>
        <w:ind w:left="360"/>
        <w:rPr>
          <w:sz w:val="24"/>
          <w:szCs w:val="24"/>
        </w:rPr>
      </w:pPr>
    </w:p>
    <w:p w:rsidR="00A80202" w:rsidRDefault="00A80202" w:rsidP="00A80202">
      <w:pPr>
        <w:rPr>
          <w:b/>
          <w:sz w:val="24"/>
          <w:szCs w:val="24"/>
        </w:rPr>
      </w:pPr>
    </w:p>
    <w:p w:rsidR="00A80202" w:rsidRDefault="00A80202" w:rsidP="00A802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 в бюджет муниципального образования </w:t>
      </w:r>
    </w:p>
    <w:p w:rsidR="00A80202" w:rsidRDefault="00A80202" w:rsidP="00A802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 год и плановый период 2023 и 2024 годов</w:t>
      </w:r>
    </w:p>
    <w:p w:rsidR="00A80202" w:rsidRDefault="00A80202" w:rsidP="00A80202">
      <w:pPr>
        <w:jc w:val="center"/>
        <w:rPr>
          <w:b/>
          <w:sz w:val="24"/>
          <w:szCs w:val="24"/>
        </w:rPr>
      </w:pPr>
    </w:p>
    <w:p w:rsidR="00A80202" w:rsidRDefault="00A80202" w:rsidP="00A80202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0" w:type="dxa"/>
        <w:tblInd w:w="-9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3"/>
        <w:gridCol w:w="4820"/>
        <w:gridCol w:w="1134"/>
        <w:gridCol w:w="1134"/>
        <w:gridCol w:w="1134"/>
      </w:tblGrid>
      <w:tr w:rsidR="00A80202" w:rsidTr="00880326">
        <w:trPr>
          <w:trHeight w:val="414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</w:tr>
      <w:tr w:rsidR="00A80202" w:rsidTr="00880326">
        <w:trPr>
          <w:trHeight w:val="414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</w:tc>
      </w:tr>
      <w:tr w:rsidR="00A80202" w:rsidTr="00880326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7283,7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4463,4</w:t>
            </w:r>
          </w:p>
        </w:tc>
      </w:tr>
      <w:tr w:rsidR="00A80202" w:rsidTr="00880326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7120,8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4463,4</w:t>
            </w:r>
          </w:p>
        </w:tc>
      </w:tr>
      <w:tr w:rsidR="00A80202" w:rsidTr="00880326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144,5</w:t>
            </w:r>
          </w:p>
        </w:tc>
      </w:tr>
      <w:tr w:rsidR="00A80202" w:rsidTr="00880326">
        <w:trPr>
          <w:trHeight w:val="19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144,5</w:t>
            </w:r>
          </w:p>
        </w:tc>
      </w:tr>
      <w:tr w:rsidR="00A80202" w:rsidTr="00880326">
        <w:trPr>
          <w:trHeight w:val="19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Акцизы на нефтепродукты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1415,6</w:t>
            </w:r>
          </w:p>
        </w:tc>
      </w:tr>
      <w:tr w:rsidR="00A80202" w:rsidTr="00880326">
        <w:trPr>
          <w:trHeight w:val="292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943,9</w:t>
            </w:r>
          </w:p>
        </w:tc>
      </w:tr>
      <w:tr w:rsidR="00A80202" w:rsidTr="00880326">
        <w:trPr>
          <w:trHeight w:val="292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943,9</w:t>
            </w:r>
          </w:p>
        </w:tc>
      </w:tr>
      <w:tr w:rsidR="00A80202" w:rsidTr="00880326">
        <w:trPr>
          <w:trHeight w:val="323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153,9</w:t>
            </w:r>
          </w:p>
        </w:tc>
      </w:tr>
      <w:tr w:rsidR="00A80202" w:rsidTr="00880326">
        <w:trPr>
          <w:trHeight w:val="15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1805,5</w:t>
            </w:r>
          </w:p>
        </w:tc>
      </w:tr>
      <w:tr w:rsidR="00A80202" w:rsidTr="00880326">
        <w:trPr>
          <w:trHeight w:val="15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263,6</w:t>
            </w:r>
          </w:p>
        </w:tc>
      </w:tr>
      <w:tr w:rsidR="00A80202" w:rsidTr="00880326">
        <w:trPr>
          <w:trHeight w:val="15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1541,9</w:t>
            </w:r>
          </w:p>
        </w:tc>
      </w:tr>
      <w:tr w:rsidR="00A80202" w:rsidTr="00880326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A80202" w:rsidTr="00880326">
        <w:trPr>
          <w:trHeight w:val="15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1 16 07 090 10 0000 140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keepNext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80202" w:rsidTr="00880326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1 17 15000 00 0000 150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80202" w:rsidTr="00880326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1 17 15030 10 2101 150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«Приобретение и установка оборудования для детской игровой и спортивной площадок в с. </w:t>
            </w:r>
            <w:r>
              <w:rPr>
                <w:sz w:val="24"/>
                <w:szCs w:val="24"/>
                <w:lang w:eastAsia="en-US"/>
              </w:rPr>
              <w:lastRenderedPageBreak/>
              <w:t>Малое Щербедино» с использованием средств областного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80202" w:rsidTr="00880326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1 17 15030 10 3101 150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«Приобретение и установка оборудования для детской игровой и спортивной площадок в с. Малое Щербедино» с использованием средств областного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80202" w:rsidTr="00880326">
        <w:trPr>
          <w:trHeight w:val="279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3952,3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167,6</w:t>
            </w:r>
          </w:p>
        </w:tc>
      </w:tr>
      <w:tr w:rsidR="00A80202" w:rsidTr="00880326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3952,3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167,6</w:t>
            </w:r>
          </w:p>
        </w:tc>
      </w:tr>
      <w:tr w:rsidR="00A80202" w:rsidTr="00880326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2 02 16000 00 0000 150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61,2</w:t>
            </w:r>
          </w:p>
        </w:tc>
      </w:tr>
      <w:tr w:rsidR="00A80202" w:rsidTr="00880326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61,2</w:t>
            </w:r>
          </w:p>
        </w:tc>
      </w:tr>
      <w:tr w:rsidR="00A80202" w:rsidTr="00880326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2 02 20000 00 0000 000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A80202" w:rsidTr="00880326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2 02 29999 10 0118 150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80202" w:rsidTr="00880326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2 02 29999 10 0073 150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80202" w:rsidTr="00880326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2 02 03000 00 0000 150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Субвенции бюджетам муниципальных районов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106,4</w:t>
            </w:r>
          </w:p>
        </w:tc>
      </w:tr>
      <w:tr w:rsidR="00A80202" w:rsidTr="00880326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2 02 35118 </w:t>
            </w:r>
            <w:r>
              <w:rPr>
                <w:sz w:val="22"/>
                <w:szCs w:val="22"/>
                <w:lang w:val="en-US"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 xml:space="preserve">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106,4</w:t>
            </w:r>
          </w:p>
        </w:tc>
      </w:tr>
      <w:tr w:rsidR="00A80202" w:rsidTr="00880326">
        <w:trPr>
          <w:trHeight w:val="809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11236,0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4631,0</w:t>
            </w:r>
          </w:p>
        </w:tc>
      </w:tr>
    </w:tbl>
    <w:p w:rsidR="00A80202" w:rsidRDefault="00A80202" w:rsidP="00A80202">
      <w:pPr>
        <w:shd w:val="clear" w:color="auto" w:fill="FFFFFF"/>
        <w:spacing w:line="216" w:lineRule="exact"/>
        <w:rPr>
          <w:sz w:val="24"/>
          <w:szCs w:val="24"/>
        </w:rPr>
      </w:pPr>
    </w:p>
    <w:p w:rsidR="00A80202" w:rsidRDefault="00A80202" w:rsidP="00A80202">
      <w:pPr>
        <w:rPr>
          <w:sz w:val="24"/>
          <w:szCs w:val="24"/>
        </w:rPr>
      </w:pPr>
    </w:p>
    <w:p w:rsidR="00A80202" w:rsidRDefault="00A80202" w:rsidP="00A80202">
      <w:pPr>
        <w:rPr>
          <w:sz w:val="24"/>
          <w:szCs w:val="24"/>
        </w:rPr>
      </w:pPr>
    </w:p>
    <w:p w:rsidR="00A80202" w:rsidRDefault="00A80202" w:rsidP="00A80202">
      <w:pPr>
        <w:shd w:val="clear" w:color="auto" w:fill="FFFFFF"/>
        <w:spacing w:line="216" w:lineRule="exact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</w:t>
      </w:r>
    </w:p>
    <w:p w:rsidR="00A80202" w:rsidRDefault="00A80202" w:rsidP="00A80202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A80202" w:rsidRDefault="00A80202" w:rsidP="00A80202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A80202" w:rsidRDefault="00A80202" w:rsidP="00A80202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A80202" w:rsidRDefault="00A80202" w:rsidP="00A80202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A80202" w:rsidRDefault="00A80202" w:rsidP="00A80202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A80202" w:rsidRDefault="00A80202" w:rsidP="00A80202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A80202" w:rsidRDefault="00A80202" w:rsidP="00A80202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A80202" w:rsidRDefault="00A80202" w:rsidP="00A80202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A80202" w:rsidRDefault="00A80202" w:rsidP="00A80202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A80202" w:rsidRDefault="00A80202" w:rsidP="00A80202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A80202" w:rsidRDefault="00A80202" w:rsidP="00A80202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A80202" w:rsidRDefault="00A80202" w:rsidP="00A80202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A80202" w:rsidRDefault="00A80202" w:rsidP="00A80202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A80202" w:rsidRDefault="00A80202" w:rsidP="00A80202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A80202" w:rsidRDefault="00A80202" w:rsidP="00A80202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A80202" w:rsidRDefault="00A80202" w:rsidP="00A80202">
      <w:pPr>
        <w:shd w:val="clear" w:color="auto" w:fill="FFFFFF"/>
        <w:spacing w:line="216" w:lineRule="exact"/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   Приложение №2 к решению</w:t>
      </w:r>
    </w:p>
    <w:p w:rsidR="00A80202" w:rsidRDefault="00A80202" w:rsidP="00A8020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Усть-Щербединского муниципального образования </w:t>
      </w:r>
    </w:p>
    <w:p w:rsidR="00A80202" w:rsidRDefault="00A80202" w:rsidP="00A8020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144</w:t>
      </w:r>
    </w:p>
    <w:p w:rsidR="00A80202" w:rsidRDefault="00A80202" w:rsidP="00A80202">
      <w:pPr>
        <w:ind w:left="360"/>
        <w:rPr>
          <w:sz w:val="24"/>
          <w:szCs w:val="24"/>
        </w:rPr>
      </w:pPr>
    </w:p>
    <w:p w:rsidR="00A80202" w:rsidRDefault="00A80202" w:rsidP="00A80202">
      <w:pPr>
        <w:jc w:val="right"/>
        <w:rPr>
          <w:b/>
          <w:sz w:val="24"/>
          <w:szCs w:val="24"/>
        </w:rPr>
      </w:pPr>
    </w:p>
    <w:p w:rsidR="00A80202" w:rsidRDefault="00A80202" w:rsidP="00A80202">
      <w:pPr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бюджета  Усть-Щербединского муниципального образования  на 2022 год и плановый период 2023 и 2024 годов по разделам, подразделам, целевым статьям (муниципальным программам образования и непрограммным направлениям деятельности),  группам и подгруппам видов расходов классификации расходов бюджета Усть-Щербединского муниципального образования </w:t>
      </w:r>
    </w:p>
    <w:p w:rsidR="00A80202" w:rsidRDefault="00A80202" w:rsidP="00A80202">
      <w:pPr>
        <w:jc w:val="center"/>
        <w:rPr>
          <w:sz w:val="24"/>
          <w:szCs w:val="24"/>
        </w:rPr>
      </w:pPr>
    </w:p>
    <w:p w:rsidR="00A80202" w:rsidRDefault="00A80202" w:rsidP="00A80202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p w:rsidR="00A80202" w:rsidRDefault="00A80202" w:rsidP="00A80202">
      <w:pPr>
        <w:ind w:firstLine="709"/>
        <w:jc w:val="right"/>
        <w:rPr>
          <w:sz w:val="24"/>
          <w:szCs w:val="24"/>
        </w:rPr>
      </w:pPr>
    </w:p>
    <w:p w:rsidR="00A80202" w:rsidRDefault="00A80202" w:rsidP="00A80202">
      <w:pPr>
        <w:ind w:firstLine="709"/>
        <w:jc w:val="right"/>
        <w:rPr>
          <w:sz w:val="24"/>
          <w:szCs w:val="24"/>
        </w:rPr>
      </w:pPr>
    </w:p>
    <w:tbl>
      <w:tblPr>
        <w:tblW w:w="9886" w:type="dxa"/>
        <w:tblInd w:w="-885" w:type="dxa"/>
        <w:tblLook w:val="04A0"/>
      </w:tblPr>
      <w:tblGrid>
        <w:gridCol w:w="2487"/>
        <w:gridCol w:w="627"/>
        <w:gridCol w:w="609"/>
        <w:gridCol w:w="1559"/>
        <w:gridCol w:w="777"/>
        <w:gridCol w:w="1276"/>
        <w:gridCol w:w="1276"/>
        <w:gridCol w:w="1275"/>
      </w:tblGrid>
      <w:tr w:rsidR="00A80202" w:rsidTr="00880326">
        <w:trPr>
          <w:trHeight w:val="255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Раз</w:t>
            </w:r>
          </w:p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дел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Под</w:t>
            </w:r>
          </w:p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раз</w:t>
            </w:r>
          </w:p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Вид рас 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A80202" w:rsidTr="0088032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overflowPunct/>
              <w:autoSpaceDE/>
              <w:autoSpaceDN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overflowPunct/>
              <w:autoSpaceDE/>
              <w:autoSpaceDN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overflowPunct/>
              <w:autoSpaceDE/>
              <w:autoSpaceDN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overflowPunct/>
              <w:autoSpaceDE/>
              <w:autoSpaceDN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overflowPunct/>
              <w:autoSpaceDE/>
              <w:autoSpaceDN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4 192,8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2 761,1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2 855,3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A80202" w:rsidTr="00880326">
        <w:trPr>
          <w:trHeight w:val="114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A80202" w:rsidTr="00880326">
        <w:trPr>
          <w:trHeight w:val="91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1 676,4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2 060,0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Муниципальные программы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"Развитие местного самоуправления 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1 928,0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1 631,4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2 015,0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1 928,0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1 631,4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2 015,0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Расходы на </w:t>
            </w:r>
            <w:r>
              <w:rPr>
                <w:sz w:val="22"/>
                <w:szCs w:val="22"/>
                <w:lang w:eastAsia="en-US"/>
              </w:rPr>
              <w:lastRenderedPageBreak/>
              <w:t>обеспечение функций центрального аппарата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1 606,4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1 995,0</w:t>
            </w:r>
          </w:p>
        </w:tc>
      </w:tr>
      <w:tr w:rsidR="00A80202" w:rsidTr="00880326">
        <w:trPr>
          <w:trHeight w:val="114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1 522,2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1 522,2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464,8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464,8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Исполнение переданных полномочий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резервных фондов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322,8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Муниципальные программы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«Содержание  имущества, находящегося в муниципальной собственности»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 по  содержанию  имущества, находящегося в муниципальной собственности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11 4 04 10010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11 4 04 10010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11 4 04 10010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переданных полномочий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A80202" w:rsidTr="00880326">
        <w:trPr>
          <w:trHeight w:val="114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Выполнение других обязательств государства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внепрограммные мероприятия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обязательства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Оплата прочих обязательств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181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</w:t>
            </w:r>
            <w:r>
              <w:rPr>
                <w:sz w:val="22"/>
                <w:szCs w:val="22"/>
                <w:lang w:eastAsia="en-US"/>
              </w:rPr>
              <w:lastRenderedPageBreak/>
              <w:t>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106,4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переданных полномочий РФ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A80202" w:rsidTr="00880326">
        <w:trPr>
          <w:trHeight w:val="114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104,9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Расходы на выплаты персоналу государственных </w:t>
            </w:r>
            <w:r>
              <w:rPr>
                <w:sz w:val="22"/>
                <w:szCs w:val="22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104,9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4 758,8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1 354,8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1 239,3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хозяйство(дорожные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4 735,1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1 189,3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4 735,1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1 189,3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40200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40200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40200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A80202" w:rsidTr="00880326">
        <w:trPr>
          <w:trHeight w:val="114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D7610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Закупка товаров, работ </w:t>
            </w:r>
            <w:r>
              <w:rPr>
                <w:sz w:val="22"/>
                <w:szCs w:val="22"/>
                <w:lang w:eastAsia="en-US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1Д 0 01 </w:t>
            </w:r>
            <w:r>
              <w:rPr>
                <w:sz w:val="22"/>
                <w:szCs w:val="22"/>
                <w:lang w:eastAsia="en-US"/>
              </w:rPr>
              <w:lastRenderedPageBreak/>
              <w:t>D7610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D7610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02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02 40200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02 40200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02 40200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03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03 40200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03 40200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03 40200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Муниципальные программы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МП "Управление земельно-имущественными ресурсами </w:t>
            </w:r>
            <w:r>
              <w:rPr>
                <w:sz w:val="22"/>
                <w:szCs w:val="22"/>
                <w:lang w:eastAsia="en-US"/>
              </w:rPr>
              <w:lastRenderedPageBreak/>
              <w:t>муниципального образования"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3 847,6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155,0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3 847,6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Муниципальные программы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МП" Благоустройство муниципального образования 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«Работы по благоустройству»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«Приобретение и установка оборудования для детской игровой и спортивной площадок в с. Малое Щербедино»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114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инициативных проектов за счет субсидий из областного бюджета (проект 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72103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72103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72103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114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инициативных проектов за счет средств местного бюджета, за </w:t>
            </w:r>
            <w:r>
              <w:rPr>
                <w:sz w:val="22"/>
                <w:szCs w:val="22"/>
                <w:lang w:eastAsia="en-US"/>
              </w:rPr>
              <w:lastRenderedPageBreak/>
              <w:t>исключением инициативных платежей (проект 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15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инициативных проектов за счет средств местного бюджета, за исключением инициативных платежей (проект «Приобретение и установка оборудования для детской игровой и спортивной площадок в с. Малое Щербедино»), привлеченных дополнительно в рамках софинансирования инициативного проекта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2П 0 00 S211В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2П 0 00 S211В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2П 0 00 S211В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114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(проект«Приобретение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13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Профессиональная </w:t>
            </w:r>
            <w:r>
              <w:rPr>
                <w:sz w:val="22"/>
                <w:szCs w:val="22"/>
                <w:lang w:eastAsia="en-US"/>
              </w:rPr>
              <w:lastRenderedPageBreak/>
              <w:t>подготовка, переподготовка и повышение квалификации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Муниципальные программы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"Развитие местного самоуправления 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Доплата к пенсиям  муниципальных служащих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A80202" w:rsidTr="00880326">
        <w:trPr>
          <w:trHeight w:val="91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МЕЖБЮДЖЕТНЫЕ ТРАНСФЕРТЫ БЮДЖЕТАМ СУБЪЕКТОВ РОССИЙСКОЙ </w:t>
            </w: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ФЕДЕРАЦИИ И МУНИЦИПАЛЬНЫХ ОБРАЗОВАНИЙ ОБЩЕГО ХАРАКТЕРА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69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переданных полномочий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Субсидии в соответствии с заключенными соглашениями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26 3 00 00000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136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Субсидии из бюджетов  муниципальных образований бюджету муниципального района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26 3 00 93900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26 3 00 93900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91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26 3 00 93900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255"/>
        </w:trPr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13 497,90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4 422,50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4 404,70</w:t>
            </w:r>
          </w:p>
        </w:tc>
      </w:tr>
    </w:tbl>
    <w:p w:rsidR="00A80202" w:rsidRDefault="00A80202" w:rsidP="00A80202">
      <w:pPr>
        <w:ind w:firstLine="709"/>
        <w:jc w:val="right"/>
        <w:rPr>
          <w:sz w:val="24"/>
          <w:szCs w:val="24"/>
        </w:rPr>
      </w:pPr>
    </w:p>
    <w:p w:rsidR="00A80202" w:rsidRDefault="00A80202" w:rsidP="00A80202">
      <w:pPr>
        <w:ind w:firstLine="709"/>
        <w:jc w:val="right"/>
        <w:rPr>
          <w:sz w:val="24"/>
          <w:szCs w:val="24"/>
        </w:rPr>
      </w:pPr>
    </w:p>
    <w:p w:rsidR="00A80202" w:rsidRDefault="00A80202" w:rsidP="00A80202">
      <w:pPr>
        <w:ind w:firstLine="709"/>
        <w:jc w:val="right"/>
        <w:rPr>
          <w:sz w:val="24"/>
          <w:szCs w:val="24"/>
        </w:rPr>
      </w:pPr>
    </w:p>
    <w:p w:rsidR="00A80202" w:rsidRDefault="00A80202" w:rsidP="00A80202">
      <w:pPr>
        <w:ind w:firstLine="709"/>
        <w:jc w:val="right"/>
        <w:rPr>
          <w:sz w:val="24"/>
          <w:szCs w:val="24"/>
        </w:rPr>
      </w:pPr>
    </w:p>
    <w:p w:rsidR="00A80202" w:rsidRDefault="00A80202" w:rsidP="00A80202">
      <w:pPr>
        <w:ind w:firstLine="709"/>
        <w:jc w:val="right"/>
        <w:rPr>
          <w:sz w:val="24"/>
          <w:szCs w:val="24"/>
        </w:rPr>
      </w:pPr>
    </w:p>
    <w:p w:rsidR="00A80202" w:rsidRDefault="00A80202" w:rsidP="00A80202">
      <w:pPr>
        <w:ind w:firstLine="709"/>
        <w:jc w:val="right"/>
        <w:rPr>
          <w:sz w:val="24"/>
          <w:szCs w:val="24"/>
        </w:rPr>
      </w:pPr>
    </w:p>
    <w:p w:rsidR="00A80202" w:rsidRDefault="00A80202" w:rsidP="00A80202">
      <w:pPr>
        <w:ind w:firstLine="709"/>
        <w:jc w:val="right"/>
        <w:rPr>
          <w:sz w:val="24"/>
          <w:szCs w:val="24"/>
        </w:rPr>
      </w:pPr>
    </w:p>
    <w:p w:rsidR="00A80202" w:rsidRDefault="00A80202" w:rsidP="00A80202">
      <w:pPr>
        <w:ind w:firstLine="709"/>
        <w:jc w:val="right"/>
        <w:rPr>
          <w:sz w:val="24"/>
          <w:szCs w:val="24"/>
        </w:rPr>
      </w:pPr>
    </w:p>
    <w:p w:rsidR="00A80202" w:rsidRDefault="00A80202" w:rsidP="00A80202">
      <w:pPr>
        <w:ind w:firstLine="709"/>
        <w:jc w:val="right"/>
        <w:rPr>
          <w:sz w:val="24"/>
          <w:szCs w:val="24"/>
        </w:rPr>
      </w:pPr>
    </w:p>
    <w:p w:rsidR="00A80202" w:rsidRDefault="00A80202" w:rsidP="00A80202">
      <w:pPr>
        <w:ind w:firstLine="709"/>
        <w:jc w:val="right"/>
        <w:rPr>
          <w:sz w:val="24"/>
          <w:szCs w:val="24"/>
        </w:rPr>
      </w:pPr>
    </w:p>
    <w:p w:rsidR="00A80202" w:rsidRDefault="00A80202" w:rsidP="00A80202">
      <w:pPr>
        <w:ind w:firstLine="709"/>
        <w:jc w:val="right"/>
        <w:rPr>
          <w:sz w:val="24"/>
          <w:szCs w:val="24"/>
        </w:rPr>
      </w:pPr>
    </w:p>
    <w:p w:rsidR="00A80202" w:rsidRDefault="00A80202" w:rsidP="00A80202">
      <w:pPr>
        <w:ind w:firstLine="709"/>
        <w:jc w:val="right"/>
        <w:rPr>
          <w:sz w:val="24"/>
          <w:szCs w:val="24"/>
        </w:rPr>
      </w:pPr>
    </w:p>
    <w:p w:rsidR="00A80202" w:rsidRDefault="00A80202" w:rsidP="00A80202">
      <w:pPr>
        <w:rPr>
          <w:sz w:val="22"/>
          <w:szCs w:val="22"/>
        </w:rPr>
      </w:pPr>
    </w:p>
    <w:p w:rsidR="00A80202" w:rsidRDefault="00A80202" w:rsidP="00A80202"/>
    <w:p w:rsidR="00A80202" w:rsidRDefault="00A80202" w:rsidP="00A80202">
      <w:pPr>
        <w:rPr>
          <w:sz w:val="24"/>
          <w:szCs w:val="24"/>
        </w:rPr>
      </w:pPr>
    </w:p>
    <w:p w:rsidR="00A80202" w:rsidRDefault="00A80202" w:rsidP="00A80202">
      <w:pPr>
        <w:rPr>
          <w:sz w:val="24"/>
          <w:szCs w:val="24"/>
        </w:rPr>
      </w:pPr>
    </w:p>
    <w:p w:rsidR="00A80202" w:rsidRDefault="00A80202" w:rsidP="00A8020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№3 к решению</w:t>
      </w:r>
    </w:p>
    <w:p w:rsidR="00A80202" w:rsidRDefault="00A80202" w:rsidP="00A8020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Усть-Щербединского  муниципального образования </w:t>
      </w:r>
    </w:p>
    <w:p w:rsidR="00A80202" w:rsidRDefault="00A80202" w:rsidP="00A8020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144</w:t>
      </w:r>
    </w:p>
    <w:p w:rsidR="00A80202" w:rsidRDefault="00A80202" w:rsidP="00A80202">
      <w:pPr>
        <w:jc w:val="right"/>
        <w:rPr>
          <w:b/>
          <w:sz w:val="24"/>
          <w:szCs w:val="24"/>
        </w:rPr>
      </w:pPr>
    </w:p>
    <w:p w:rsidR="00A80202" w:rsidRDefault="00A80202" w:rsidP="00A80202">
      <w:pPr>
        <w:jc w:val="right"/>
        <w:rPr>
          <w:b/>
          <w:sz w:val="24"/>
          <w:szCs w:val="24"/>
        </w:rPr>
      </w:pPr>
    </w:p>
    <w:p w:rsidR="00A80202" w:rsidRDefault="00A80202" w:rsidP="00A80202">
      <w:pPr>
        <w:autoSpaceDE/>
        <w:adjustRightInd/>
        <w:jc w:val="center"/>
        <w:rPr>
          <w:b/>
        </w:rPr>
      </w:pPr>
      <w:r>
        <w:rPr>
          <w:b/>
          <w:sz w:val="24"/>
          <w:szCs w:val="24"/>
        </w:rPr>
        <w:t>Ведомственная структура расходов бюджета Усть-Щербединского муниципального образования  на 2022 год и плановый период 2023 и 2024 годов</w:t>
      </w:r>
    </w:p>
    <w:p w:rsidR="00A80202" w:rsidRDefault="00A80202" w:rsidP="00A8020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80202" w:rsidRDefault="00A80202" w:rsidP="00A8020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(тыс.рублей)</w:t>
      </w:r>
    </w:p>
    <w:tbl>
      <w:tblPr>
        <w:tblW w:w="10537" w:type="dxa"/>
        <w:tblInd w:w="-1026" w:type="dxa"/>
        <w:tblLook w:val="04A0"/>
      </w:tblPr>
      <w:tblGrid>
        <w:gridCol w:w="3133"/>
        <w:gridCol w:w="795"/>
        <w:gridCol w:w="620"/>
        <w:gridCol w:w="609"/>
        <w:gridCol w:w="1485"/>
        <w:gridCol w:w="601"/>
        <w:gridCol w:w="34"/>
        <w:gridCol w:w="1086"/>
        <w:gridCol w:w="34"/>
        <w:gridCol w:w="1066"/>
        <w:gridCol w:w="34"/>
        <w:gridCol w:w="1006"/>
        <w:gridCol w:w="34"/>
      </w:tblGrid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Раз</w:t>
            </w:r>
          </w:p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дел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Под раз дел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Вид</w:t>
            </w:r>
          </w:p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Рас</w:t>
            </w:r>
          </w:p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хо</w:t>
            </w:r>
          </w:p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дов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overflowPunct/>
              <w:autoSpaceDE/>
              <w:autoSpaceDN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overflowPunct/>
              <w:autoSpaceDE/>
              <w:autoSpaceDN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overflowPunct/>
              <w:autoSpaceDE/>
              <w:autoSpaceDN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overflowPunct/>
              <w:autoSpaceDE/>
              <w:autoSpaceDN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overflowPunct/>
              <w:autoSpaceDE/>
              <w:autoSpaceDN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overflowPunct/>
              <w:autoSpaceDE/>
              <w:autoSpaceDN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 Усть-Щербединского МО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13 497,9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4 422,5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4 404,7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4 192,8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2 761,1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2 855,3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1 151,7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1 151,7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1 151,7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1 151,7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A80202" w:rsidTr="00880326">
        <w:trPr>
          <w:gridAfter w:val="1"/>
          <w:wAfter w:w="34" w:type="dxa"/>
          <w:trHeight w:val="13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2"/>
                <w:szCs w:val="22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1 151,7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1 151,7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A80202" w:rsidTr="00880326">
        <w:trPr>
          <w:gridAfter w:val="1"/>
          <w:wAfter w:w="34" w:type="dxa"/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2 143,6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1 676,4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2 060,0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"Развитие местного самоуправления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1 928,0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1 631,4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2 015,0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1 928,0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1 631,4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2 015,0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1 876,0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1 606,4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1 995,0</w:t>
            </w:r>
          </w:p>
        </w:tc>
      </w:tr>
      <w:tr w:rsidR="00A80202" w:rsidTr="00880326">
        <w:trPr>
          <w:gridAfter w:val="1"/>
          <w:wAfter w:w="34" w:type="dxa"/>
          <w:trHeight w:val="13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1 431,0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1 138,0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1 522,2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1 431,0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1 138,0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1 522,2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460,4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464,8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460,4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464,8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переданных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резервных фондов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757,5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322,8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322,8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309,7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«Содержание  имущества, находящегося в муниципальной собственности»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 по  содержанию  имущества, находящегося в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11 4 04 10010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11 4 04 10010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11 4 04 10010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переданных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A80202" w:rsidTr="00880326">
        <w:trPr>
          <w:gridAfter w:val="1"/>
          <w:wAfter w:w="34" w:type="dxa"/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Выполнение других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обязательств государства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Расходы на оплату членских взносов в ассоциацию "СМО Саратовской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внепрограммные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обязательства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Оплата прочих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18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переданных полномочий РФ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A80202" w:rsidTr="00880326">
        <w:trPr>
          <w:gridAfter w:val="1"/>
          <w:wAfter w:w="34" w:type="dxa"/>
          <w:trHeight w:val="13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104,9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104,9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4 758,8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1 354,8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1 239,3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хозяйство(дорожные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4 735,1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1 304,8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1 189,3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1Д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4 735,1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1 304,8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1 189,3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1Д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4 455,1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1Д 0 01 40200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1 365,1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1Д 0 01 40200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1 365,1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1Д 0 01 40200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1 365,1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A80202" w:rsidTr="00880326">
        <w:trPr>
          <w:gridAfter w:val="1"/>
          <w:wAfter w:w="34" w:type="dxa"/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1Д 0 01 D7610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3 090,0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1Д 0 01 D7610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3 090,0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1Д 0 01 D7610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3 090,0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1Д 0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1Д 0 02 40200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1Д 0 02 40200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1Д 0 02 40200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1Д 0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1Д 0 03 40200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1Д 0 03 40200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1Д 0 03 40200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3 847,6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3 847,6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2 615,4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2 615,4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МП" Благоустройство муниципального образования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2 615,4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«Работы по благоустройству»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2 600,9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2 600,9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2 600,9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«Приобретение и установка оборудования для детской игровой и спортивной площадок в с. Малое Щербедино»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2П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1 232,2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инициативных проектов за счет субсидий из областного бюджета (проект «Приобретение и установка </w:t>
            </w:r>
            <w:r>
              <w:rPr>
                <w:sz w:val="22"/>
                <w:szCs w:val="22"/>
                <w:lang w:eastAsia="en-US"/>
              </w:rPr>
              <w:lastRenderedPageBreak/>
              <w:t>оборудования для детской игровой и спортивной площадок в с. Малое Щербедино»)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2П 0 00 72103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699,7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2П 0 00 72103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699,7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2П 0 00 72103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699,7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13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инициативных проектов за счет средств местного бюджета, за исключением инициативных платежей (проект 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2П 0 00 S2113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2П 0 00 S2113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2П 0 00 S2113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18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инициативных проектов за счет средств местного бюджета, за исключением инициативных платежей (проект «Приобретение и установка оборудования для детской игровой и спортивной площадок в с. Малое Щербедино»), привлеченных дополнительно в рамках софинансирования инициативного проекта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2П 0 00 S211В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2П 0 00 S211В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2П 0 00 S211В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13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(проект«Приобретение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2П 0 00 S2123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2П 0 00 S2123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2П 0 00 S2123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2П 0 00 S2133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2П 0 00 S2133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2П 0 00 S2133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"Развитие местного самоуправления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Доплата к пенсиям  муниципальных служащих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A80202" w:rsidTr="00880326">
        <w:trPr>
          <w:gridAfter w:val="1"/>
          <w:wAfter w:w="34" w:type="dxa"/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переданных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Субсидии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13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Субсидии из бюджетов  муниципальных образований бюджету муниципального района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26 3 00 93900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26 3 00 93900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gridAfter w:val="1"/>
          <w:wAfter w:w="34" w:type="dxa"/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26 3 00 93900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50"/>
        </w:trPr>
        <w:tc>
          <w:tcPr>
            <w:tcW w:w="7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13 497,9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4 422,5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4 404,7</w:t>
            </w:r>
          </w:p>
        </w:tc>
      </w:tr>
    </w:tbl>
    <w:p w:rsidR="00A80202" w:rsidRDefault="00A80202" w:rsidP="00A80202">
      <w:pPr>
        <w:ind w:firstLine="709"/>
        <w:rPr>
          <w:sz w:val="24"/>
          <w:szCs w:val="24"/>
        </w:rPr>
      </w:pPr>
    </w:p>
    <w:p w:rsidR="00A80202" w:rsidRDefault="00A80202" w:rsidP="00A80202">
      <w:pPr>
        <w:ind w:firstLine="709"/>
        <w:rPr>
          <w:sz w:val="24"/>
          <w:szCs w:val="24"/>
        </w:rPr>
      </w:pPr>
    </w:p>
    <w:p w:rsidR="00A80202" w:rsidRDefault="00A80202" w:rsidP="00A80202">
      <w:pPr>
        <w:ind w:firstLine="709"/>
        <w:rPr>
          <w:sz w:val="24"/>
          <w:szCs w:val="24"/>
        </w:rPr>
      </w:pPr>
    </w:p>
    <w:p w:rsidR="00A80202" w:rsidRDefault="00A80202" w:rsidP="00A80202">
      <w:pPr>
        <w:ind w:firstLine="709"/>
        <w:rPr>
          <w:sz w:val="24"/>
          <w:szCs w:val="24"/>
        </w:rPr>
      </w:pPr>
    </w:p>
    <w:p w:rsidR="00A80202" w:rsidRDefault="00A80202" w:rsidP="00A80202">
      <w:pPr>
        <w:ind w:firstLine="709"/>
        <w:rPr>
          <w:sz w:val="24"/>
          <w:szCs w:val="24"/>
        </w:rPr>
      </w:pPr>
    </w:p>
    <w:p w:rsidR="00A80202" w:rsidRDefault="00A80202" w:rsidP="00A80202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p w:rsidR="00A80202" w:rsidRDefault="00A80202" w:rsidP="00A80202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A80202" w:rsidRDefault="00A80202" w:rsidP="00A80202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A80202" w:rsidRDefault="00A80202" w:rsidP="00A8020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№4 к решению</w:t>
      </w:r>
    </w:p>
    <w:p w:rsidR="00A80202" w:rsidRDefault="00A80202" w:rsidP="00A8020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Усть-Щербединского  муниципального образования </w:t>
      </w:r>
    </w:p>
    <w:p w:rsidR="00A80202" w:rsidRDefault="00A80202" w:rsidP="00A8020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144</w:t>
      </w:r>
    </w:p>
    <w:p w:rsidR="00A80202" w:rsidRDefault="00A80202" w:rsidP="00A80202">
      <w:pPr>
        <w:ind w:left="360"/>
        <w:rPr>
          <w:sz w:val="24"/>
          <w:szCs w:val="24"/>
        </w:rPr>
      </w:pPr>
    </w:p>
    <w:p w:rsidR="00A80202" w:rsidRDefault="00A80202" w:rsidP="00A80202">
      <w:pPr>
        <w:autoSpaceDE/>
        <w:adjustRightInd/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  по целевым статьям (муниципальным программам образования и непрограммным направлениям деятельности), группам и подгруппам видов расходов бюджета Усть-Щербединского муниципального образования на 2022 год и плановый период 2023 и 2024 годов</w:t>
      </w:r>
    </w:p>
    <w:p w:rsidR="00A80202" w:rsidRDefault="00A80202" w:rsidP="00A80202">
      <w:pPr>
        <w:jc w:val="right"/>
        <w:rPr>
          <w:sz w:val="24"/>
          <w:szCs w:val="24"/>
        </w:rPr>
      </w:pPr>
    </w:p>
    <w:p w:rsidR="00A80202" w:rsidRDefault="00A80202" w:rsidP="00A8020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(тыс.рублей)</w:t>
      </w:r>
    </w:p>
    <w:tbl>
      <w:tblPr>
        <w:tblW w:w="10269" w:type="dxa"/>
        <w:tblInd w:w="-1026" w:type="dxa"/>
        <w:tblLook w:val="04A0"/>
      </w:tblPr>
      <w:tblGrid>
        <w:gridCol w:w="3368"/>
        <w:gridCol w:w="1560"/>
        <w:gridCol w:w="601"/>
        <w:gridCol w:w="1580"/>
        <w:gridCol w:w="1580"/>
        <w:gridCol w:w="1580"/>
      </w:tblGrid>
      <w:tr w:rsidR="00A80202" w:rsidTr="00880326">
        <w:trPr>
          <w:trHeight w:val="2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Вид рас</w:t>
            </w:r>
          </w:p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хо</w:t>
            </w:r>
          </w:p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дов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A80202" w:rsidTr="0088032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overflowPunct/>
              <w:autoSpaceDE/>
              <w:autoSpaceDN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overflowPunct/>
              <w:autoSpaceDE/>
              <w:autoSpaceDN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overflowPunct/>
              <w:autoSpaceDE/>
              <w:autoSpaceDN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Муниципальные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3 168,4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371,0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371,0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A80202" w:rsidTr="00880326">
        <w:trPr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11 0 00 10060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2 785,8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219,0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МП" Благоустройство муниципального образования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2 615,4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«Работы по благоустройству»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2 600,9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2 600,9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2 600,9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Реализация основных </w:t>
            </w: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11 4 00 00000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88,0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«Содержание  имущества, находящегося в муниципальной собственности»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 по  содержанию  имущества, находящегося в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МП "Развитие местного самоуправления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55,0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1Д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4 735,1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1 304,8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1 189,3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4 455,1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1 365,1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1 365,1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1 365,1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A80202" w:rsidTr="00880326">
        <w:trPr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1Д 0 01 D7610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3 090,0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1Д 0 01 D7610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3 090,0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1Д 0 01 D7610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3 090,0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02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02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02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03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03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03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3 079,6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2 252,3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2 346,5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1 151,7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331,5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A80202" w:rsidTr="00880326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1 927,9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1 631,4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2 015,0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1 875,9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1 606,4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1 995,0</w:t>
            </w:r>
          </w:p>
        </w:tc>
      </w:tr>
      <w:tr w:rsidR="00A80202" w:rsidTr="00880326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1 431,0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1 522,2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1 431,0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1 522,2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464,8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464,8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Уплата земельного налога, налога на имущество и транспортного налога органами </w:t>
            </w:r>
            <w:r>
              <w:rPr>
                <w:sz w:val="22"/>
                <w:szCs w:val="22"/>
                <w:lang w:eastAsia="en-US"/>
              </w:rPr>
              <w:lastRenderedPageBreak/>
              <w:t>государственной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21 3 00 03100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Осуществление переданных полномочий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106,4</w:t>
            </w:r>
          </w:p>
        </w:tc>
      </w:tr>
      <w:tr w:rsidR="00A80202" w:rsidTr="00880326">
        <w:trPr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106,4</w:t>
            </w:r>
          </w:p>
        </w:tc>
      </w:tr>
      <w:tr w:rsidR="00A80202" w:rsidTr="00880326">
        <w:trPr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A80202" w:rsidTr="00880326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104,9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104,9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Исполнение переданных полномочий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900,6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350,0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350,0</w:t>
            </w:r>
          </w:p>
        </w:tc>
      </w:tr>
      <w:tr w:rsidR="00A80202" w:rsidTr="00880326">
        <w:trPr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A80202" w:rsidTr="00880326">
        <w:trPr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Субсидии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550,6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13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Субсидии из бюджетов  муниципальных образований бюджету муниципального района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26 3 00 93900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26 3 00 93900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26 3 00 93900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Доплата к пенсиям  муниципальных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1,8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Выполнение других обязательств государства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1,8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Уплата налогов, сборов и других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резервных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A80202" w:rsidTr="00880326">
        <w:trPr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Муниципальная программа «Приобретение и установка оборудования для детской игровой и спортивной площадок в с. Малое Щербедино»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2П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1 232,2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инициативных проектов за счет субсидий из областного бюджета (проект 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72103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72103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72103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инициативных проектов за счет средств местного бюджета, за исключением инициативных платежей (проект 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Реализация инициативных проектов за счет средств местного бюджета, за исключением инициативных платежей (проект «Приобретение и установка оборудования для детской игровой и спортивной площадок в с. Малое Щербедино»), привлеченных дополнительно в рамках софинансирования инициативного проекта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2П 0 00 S211В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2П 0 00 S211В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2П 0 00 S211В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инициативных проектов за счет средств местного бюджета в части инициативных платежей граждан (проект«Приобретение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13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2П 0 00 S2133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Иные внепрограммные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обязательства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Оплата прочих обязательств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80202" w:rsidTr="00880326">
        <w:trPr>
          <w:trHeight w:val="45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13 497,90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4 422,50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202" w:rsidRDefault="00A80202" w:rsidP="00880326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4 404,70</w:t>
            </w:r>
          </w:p>
        </w:tc>
      </w:tr>
    </w:tbl>
    <w:p w:rsidR="00A80202" w:rsidRDefault="00A80202" w:rsidP="00A80202">
      <w:pPr>
        <w:jc w:val="right"/>
        <w:rPr>
          <w:sz w:val="24"/>
          <w:szCs w:val="24"/>
        </w:rPr>
      </w:pPr>
    </w:p>
    <w:p w:rsidR="00A80202" w:rsidRDefault="00A80202" w:rsidP="00A80202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A80202" w:rsidRDefault="00A80202" w:rsidP="00A80202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A80202" w:rsidRDefault="00A80202" w:rsidP="00A8020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№5 к решению</w:t>
      </w:r>
    </w:p>
    <w:p w:rsidR="00A80202" w:rsidRDefault="00A80202" w:rsidP="00A8020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Усть-Щербединского муниципального образования </w:t>
      </w:r>
    </w:p>
    <w:p w:rsidR="00A80202" w:rsidRDefault="00A80202" w:rsidP="00A8020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144</w:t>
      </w:r>
    </w:p>
    <w:p w:rsidR="00A80202" w:rsidRDefault="00A80202" w:rsidP="00A80202">
      <w:pPr>
        <w:jc w:val="center"/>
        <w:rPr>
          <w:b/>
          <w:sz w:val="24"/>
          <w:szCs w:val="24"/>
        </w:rPr>
      </w:pPr>
    </w:p>
    <w:p w:rsidR="00A80202" w:rsidRDefault="00A80202" w:rsidP="00A80202">
      <w:pPr>
        <w:jc w:val="center"/>
        <w:rPr>
          <w:b/>
          <w:sz w:val="24"/>
          <w:szCs w:val="24"/>
        </w:rPr>
      </w:pPr>
    </w:p>
    <w:p w:rsidR="00A80202" w:rsidRDefault="00A80202" w:rsidP="00A802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2022 год и плановый период 2023 и 2024 годов.</w:t>
      </w:r>
    </w:p>
    <w:p w:rsidR="00A80202" w:rsidRDefault="00A80202" w:rsidP="00A8020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 рублей)</w:t>
      </w:r>
    </w:p>
    <w:p w:rsidR="00A80202" w:rsidRDefault="00A80202" w:rsidP="00A80202">
      <w:pPr>
        <w:jc w:val="right"/>
        <w:rPr>
          <w:sz w:val="24"/>
          <w:szCs w:val="24"/>
        </w:rPr>
      </w:pPr>
    </w:p>
    <w:p w:rsidR="00A80202" w:rsidRDefault="00A80202" w:rsidP="00A80202">
      <w:pPr>
        <w:jc w:val="right"/>
        <w:rPr>
          <w:sz w:val="24"/>
          <w:szCs w:val="24"/>
        </w:rPr>
      </w:pPr>
    </w:p>
    <w:p w:rsidR="00A80202" w:rsidRDefault="00A80202" w:rsidP="00A80202">
      <w:pPr>
        <w:jc w:val="right"/>
        <w:rPr>
          <w:sz w:val="24"/>
          <w:szCs w:val="24"/>
        </w:rPr>
      </w:pPr>
    </w:p>
    <w:p w:rsidR="00A80202" w:rsidRDefault="00A80202" w:rsidP="00A80202">
      <w:pPr>
        <w:jc w:val="right"/>
        <w:rPr>
          <w:sz w:val="24"/>
          <w:szCs w:val="24"/>
        </w:rPr>
      </w:pPr>
    </w:p>
    <w:p w:rsidR="00A80202" w:rsidRDefault="00A80202" w:rsidP="00A80202">
      <w:pPr>
        <w:jc w:val="right"/>
        <w:rPr>
          <w:sz w:val="24"/>
          <w:szCs w:val="24"/>
        </w:rPr>
      </w:pPr>
    </w:p>
    <w:tbl>
      <w:tblPr>
        <w:tblW w:w="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653"/>
        <w:gridCol w:w="992"/>
        <w:gridCol w:w="851"/>
        <w:gridCol w:w="850"/>
      </w:tblGrid>
      <w:tr w:rsidR="00A80202" w:rsidTr="00880326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</w:tr>
      <w:tr w:rsidR="00A80202" w:rsidTr="00880326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02" w:rsidRDefault="00A80202" w:rsidP="00880326">
            <w:pPr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</w:tr>
      <w:tr w:rsidR="00A80202" w:rsidTr="00880326">
        <w:trPr>
          <w:trHeight w:val="1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02" w:rsidRDefault="00A80202" w:rsidP="00880326">
            <w:pPr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контроль за его исполнением, составление отчета об исполнении бюджета муниципального образования</w:t>
            </w:r>
          </w:p>
          <w:p w:rsidR="00A80202" w:rsidRDefault="00A80202" w:rsidP="0088032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350,0</w:t>
            </w:r>
          </w:p>
        </w:tc>
      </w:tr>
      <w:tr w:rsidR="00A80202" w:rsidTr="00880326">
        <w:trPr>
          <w:trHeight w:val="1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Субсидии из бюджетов  муниципальных образований бюджету муниципального района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80202" w:rsidTr="008803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02" w:rsidRDefault="00A80202" w:rsidP="0088032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</w:tr>
    </w:tbl>
    <w:p w:rsidR="00A80202" w:rsidRDefault="00A80202" w:rsidP="00A80202">
      <w:pPr>
        <w:rPr>
          <w:b/>
          <w:sz w:val="24"/>
          <w:szCs w:val="24"/>
        </w:rPr>
      </w:pPr>
    </w:p>
    <w:p w:rsidR="00A80202" w:rsidRDefault="00A80202" w:rsidP="00A8020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 к решению</w:t>
      </w:r>
    </w:p>
    <w:p w:rsidR="00A80202" w:rsidRDefault="00A80202" w:rsidP="00A8020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Усть-Щербединского  муниципального образования </w:t>
      </w:r>
    </w:p>
    <w:p w:rsidR="00A80202" w:rsidRDefault="00A80202" w:rsidP="00A8020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 144</w:t>
      </w:r>
    </w:p>
    <w:p w:rsidR="00A80202" w:rsidRDefault="00A80202" w:rsidP="00A80202">
      <w:pPr>
        <w:ind w:left="360"/>
        <w:jc w:val="right"/>
        <w:rPr>
          <w:b/>
          <w:sz w:val="24"/>
          <w:szCs w:val="24"/>
        </w:rPr>
      </w:pPr>
    </w:p>
    <w:p w:rsidR="00A80202" w:rsidRDefault="00A80202" w:rsidP="00A80202">
      <w:pPr>
        <w:rPr>
          <w:b/>
          <w:sz w:val="24"/>
          <w:szCs w:val="24"/>
        </w:rPr>
      </w:pPr>
    </w:p>
    <w:p w:rsidR="00A80202" w:rsidRDefault="00A80202" w:rsidP="00A802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2022 год и плановый период 2023 и 2024 годов</w:t>
      </w:r>
    </w:p>
    <w:p w:rsidR="00A80202" w:rsidRDefault="00A80202" w:rsidP="00A80202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4253"/>
        <w:gridCol w:w="1275"/>
        <w:gridCol w:w="1276"/>
        <w:gridCol w:w="1276"/>
      </w:tblGrid>
      <w:tr w:rsidR="00A80202" w:rsidTr="00880326">
        <w:trPr>
          <w:trHeight w:val="27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0202" w:rsidTr="00880326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202" w:rsidRDefault="00A80202" w:rsidP="00880326">
            <w:pPr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202" w:rsidRDefault="00A80202" w:rsidP="00880326">
            <w:pPr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</w:tc>
      </w:tr>
      <w:tr w:rsidR="00A80202" w:rsidTr="0088032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02" w:rsidRDefault="00A80202" w:rsidP="0088032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01 00 00 00 00 0000 000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02" w:rsidRDefault="00A80202" w:rsidP="0088032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2261,9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A80202" w:rsidTr="0088032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02" w:rsidRDefault="00A80202" w:rsidP="008803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01 05 00 00 00 0000 000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02" w:rsidRDefault="00A80202" w:rsidP="008803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2261,9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02" w:rsidRDefault="00A80202" w:rsidP="008803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  <w:p w:rsidR="00A80202" w:rsidRDefault="00A80202" w:rsidP="0088032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80202" w:rsidRDefault="00A80202" w:rsidP="00A80202">
      <w:pPr>
        <w:jc w:val="right"/>
        <w:rPr>
          <w:b/>
          <w:sz w:val="24"/>
          <w:szCs w:val="24"/>
        </w:rPr>
      </w:pPr>
    </w:p>
    <w:p w:rsidR="00A80202" w:rsidRDefault="00A80202" w:rsidP="00A80202">
      <w:pPr>
        <w:rPr>
          <w:sz w:val="28"/>
          <w:szCs w:val="28"/>
        </w:rPr>
      </w:pPr>
      <w:r>
        <w:rPr>
          <w:sz w:val="28"/>
          <w:szCs w:val="28"/>
        </w:rPr>
        <w:t>II. Настоящее решение подлежит обнародованию в «Усть-Щербединском вестнике» и размещению на официальном сайте Усть-Щербединского муниципального образования.</w:t>
      </w:r>
    </w:p>
    <w:p w:rsidR="00A80202" w:rsidRDefault="00A80202" w:rsidP="00A80202">
      <w:pPr>
        <w:jc w:val="right"/>
        <w:rPr>
          <w:b/>
          <w:sz w:val="24"/>
          <w:szCs w:val="24"/>
        </w:rPr>
      </w:pPr>
    </w:p>
    <w:p w:rsidR="00A80202" w:rsidRDefault="00A80202" w:rsidP="00A80202">
      <w:pPr>
        <w:jc w:val="right"/>
        <w:rPr>
          <w:b/>
          <w:sz w:val="24"/>
          <w:szCs w:val="24"/>
        </w:rPr>
      </w:pPr>
    </w:p>
    <w:p w:rsidR="00A80202" w:rsidRDefault="00A80202" w:rsidP="00A80202">
      <w:pPr>
        <w:rPr>
          <w:b/>
          <w:sz w:val="24"/>
          <w:szCs w:val="24"/>
        </w:rPr>
      </w:pPr>
    </w:p>
    <w:p w:rsidR="00A80202" w:rsidRDefault="00A80202" w:rsidP="00A80202">
      <w:pPr>
        <w:spacing w:line="235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Усть-Щербединского</w:t>
      </w:r>
    </w:p>
    <w:p w:rsidR="00A80202" w:rsidRDefault="00A80202" w:rsidP="00A80202">
      <w:pPr>
        <w:spacing w:line="235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О.А.Щербинина</w:t>
      </w:r>
    </w:p>
    <w:p w:rsidR="00A80202" w:rsidRDefault="00A80202" w:rsidP="00A80202">
      <w:pPr>
        <w:rPr>
          <w:sz w:val="28"/>
          <w:szCs w:val="28"/>
        </w:rPr>
      </w:pPr>
    </w:p>
    <w:p w:rsidR="00A80202" w:rsidRDefault="00A80202" w:rsidP="00A80202"/>
    <w:p w:rsidR="00DB539A" w:rsidRDefault="00DB539A"/>
    <w:sectPr w:rsidR="00DB539A" w:rsidSect="0067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22477"/>
    <w:multiLevelType w:val="hybridMultilevel"/>
    <w:tmpl w:val="6134A60A"/>
    <w:lvl w:ilvl="0" w:tplc="3DD470DC">
      <w:start w:val="1"/>
      <w:numFmt w:val="decimal"/>
      <w:lvlText w:val="%1)"/>
      <w:lvlJc w:val="left"/>
      <w:pPr>
        <w:ind w:left="1069" w:hanging="360"/>
      </w:pPr>
      <w:rPr>
        <w:b w:val="0"/>
        <w:i w:val="0"/>
        <w:i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0202"/>
    <w:rsid w:val="005B145E"/>
    <w:rsid w:val="00A80202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02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2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802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0202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80202"/>
    <w:pPr>
      <w:widowControl w:val="0"/>
      <w:overflowPunct/>
    </w:pPr>
    <w:rPr>
      <w:b/>
      <w:bCs/>
    </w:rPr>
  </w:style>
  <w:style w:type="character" w:customStyle="1" w:styleId="a6">
    <w:name w:val="Текст сноски Знак"/>
    <w:basedOn w:val="a0"/>
    <w:link w:val="a5"/>
    <w:uiPriority w:val="99"/>
    <w:semiHidden/>
    <w:rsid w:val="00A802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A802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A80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802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0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0202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0202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No Spacing"/>
    <w:uiPriority w:val="1"/>
    <w:qFormat/>
    <w:rsid w:val="00A80202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A80202"/>
    <w:pPr>
      <w:ind w:left="720"/>
      <w:contextualSpacing/>
    </w:pPr>
  </w:style>
  <w:style w:type="paragraph" w:customStyle="1" w:styleId="af">
    <w:name w:val="Òåêñò äîêóìåíòà"/>
    <w:basedOn w:val="a"/>
    <w:rsid w:val="00A80202"/>
    <w:pPr>
      <w:ind w:firstLine="720"/>
      <w:jc w:val="both"/>
    </w:pPr>
    <w:rPr>
      <w:sz w:val="28"/>
    </w:rPr>
  </w:style>
  <w:style w:type="paragraph" w:customStyle="1" w:styleId="af0">
    <w:name w:val="Íàçâàíèå çàêîíà"/>
    <w:basedOn w:val="a"/>
    <w:next w:val="af"/>
    <w:rsid w:val="00A80202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A802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екст документа"/>
    <w:basedOn w:val="a"/>
    <w:rsid w:val="00A80202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rsid w:val="00A8020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xl65">
    <w:name w:val="xl65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A8020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A8020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A8020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A8020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A8020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8020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A8020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8020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8020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8020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8020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8020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8020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A8020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9">
    <w:name w:val="xl89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3">
    <w:name w:val="xl63"/>
    <w:basedOn w:val="a"/>
    <w:rsid w:val="00A8020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A8020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6">
    <w:name w:val="xl106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7">
    <w:name w:val="xl107"/>
    <w:basedOn w:val="a"/>
    <w:rsid w:val="00A8020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A8020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A8020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footnote reference"/>
    <w:uiPriority w:val="99"/>
    <w:semiHidden/>
    <w:unhideWhenUsed/>
    <w:rsid w:val="00A802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9298</Words>
  <Characters>53005</Characters>
  <Application>Microsoft Office Word</Application>
  <DocSecurity>0</DocSecurity>
  <Lines>441</Lines>
  <Paragraphs>124</Paragraphs>
  <ScaleCrop>false</ScaleCrop>
  <Company/>
  <LinksUpToDate>false</LinksUpToDate>
  <CharactersWithSpaces>62179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2023-01-13T09:25:00Z</dcterms:created>
  <dcterms:modified xsi:type="dcterms:W3CDTF">2023-01-13T09:25:00Z</dcterms:modified>
</cp:coreProperties>
</file>