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C8A" w:rsidRDefault="00505C8A" w:rsidP="00505C8A">
      <w:pPr>
        <w:tabs>
          <w:tab w:val="left" w:pos="4020"/>
        </w:tabs>
        <w:jc w:val="center"/>
        <w:rPr>
          <w:sz w:val="18"/>
          <w:szCs w:val="18"/>
        </w:rPr>
      </w:pPr>
      <w:r>
        <w:rPr>
          <w:b w:val="0"/>
          <w:noProof/>
          <w:sz w:val="18"/>
          <w:szCs w:val="18"/>
        </w:rPr>
        <w:drawing>
          <wp:inline distT="0" distB="0" distL="0" distR="0">
            <wp:extent cx="828675" cy="942975"/>
            <wp:effectExtent l="19050" t="0" r="9525" b="0"/>
            <wp:docPr id="1" name="Рисунок 2" descr="Описание: Описание: Описание: Герб ОМО Романовского района Саратов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Герб ОМО Романовского района Саратовской области"/>
                    <pic:cNvPicPr>
                      <a:picLocks noChangeAspect="1" noChangeArrowheads="1"/>
                    </pic:cNvPicPr>
                  </pic:nvPicPr>
                  <pic:blipFill>
                    <a:blip r:embed="rId4" cstate="print">
                      <a:lum bright="18000"/>
                      <a:grayscl/>
                    </a:blip>
                    <a:srcRect l="12358" t="6360"/>
                    <a:stretch>
                      <a:fillRect/>
                    </a:stretch>
                  </pic:blipFill>
                  <pic:spPr bwMode="auto">
                    <a:xfrm>
                      <a:off x="0" y="0"/>
                      <a:ext cx="828675" cy="942975"/>
                    </a:xfrm>
                    <a:prstGeom prst="rect">
                      <a:avLst/>
                    </a:prstGeom>
                    <a:noFill/>
                    <a:ln w="9525">
                      <a:noFill/>
                      <a:miter lim="800000"/>
                      <a:headEnd/>
                      <a:tailEnd/>
                    </a:ln>
                  </pic:spPr>
                </pic:pic>
              </a:graphicData>
            </a:graphic>
          </wp:inline>
        </w:drawing>
      </w:r>
    </w:p>
    <w:p w:rsidR="00505C8A" w:rsidRDefault="00505C8A" w:rsidP="00505C8A">
      <w:pPr>
        <w:tabs>
          <w:tab w:val="left" w:pos="4020"/>
        </w:tabs>
        <w:rPr>
          <w:b w:val="0"/>
          <w:sz w:val="18"/>
          <w:szCs w:val="18"/>
        </w:rPr>
      </w:pPr>
    </w:p>
    <w:p w:rsidR="00505C8A" w:rsidRDefault="00505C8A" w:rsidP="00505C8A">
      <w:pPr>
        <w:keepNext/>
        <w:jc w:val="center"/>
        <w:rPr>
          <w:b w:val="0"/>
          <w:sz w:val="28"/>
          <w:szCs w:val="28"/>
        </w:rPr>
      </w:pPr>
      <w:r>
        <w:rPr>
          <w:sz w:val="28"/>
          <w:szCs w:val="28"/>
        </w:rPr>
        <w:t>С О В Е Т</w:t>
      </w:r>
    </w:p>
    <w:p w:rsidR="00505C8A" w:rsidRDefault="00505C8A" w:rsidP="00505C8A">
      <w:pPr>
        <w:keepNext/>
        <w:rPr>
          <w:b w:val="0"/>
          <w:sz w:val="28"/>
          <w:szCs w:val="28"/>
        </w:rPr>
      </w:pPr>
      <w:r>
        <w:rPr>
          <w:sz w:val="28"/>
          <w:szCs w:val="28"/>
        </w:rPr>
        <w:t xml:space="preserve">УСТЬ-ЩЕРБЕДИНСКОГО МУНИЦИПАЛЬНОГО ОБРАЗОВАНИЯ </w:t>
      </w:r>
    </w:p>
    <w:p w:rsidR="00505C8A" w:rsidRDefault="00505C8A" w:rsidP="00505C8A">
      <w:pPr>
        <w:keepNext/>
        <w:jc w:val="center"/>
        <w:rPr>
          <w:b w:val="0"/>
          <w:sz w:val="28"/>
          <w:szCs w:val="28"/>
        </w:rPr>
      </w:pPr>
      <w:r>
        <w:rPr>
          <w:sz w:val="28"/>
          <w:szCs w:val="28"/>
        </w:rPr>
        <w:t xml:space="preserve">РОМАНОВСКОГО  МУНИЦИПАЛЬНОГО РАЙОНА  </w:t>
      </w:r>
    </w:p>
    <w:p w:rsidR="00505C8A" w:rsidRDefault="00505C8A" w:rsidP="00505C8A">
      <w:pPr>
        <w:keepNext/>
        <w:jc w:val="center"/>
        <w:rPr>
          <w:b w:val="0"/>
          <w:sz w:val="28"/>
          <w:szCs w:val="28"/>
        </w:rPr>
      </w:pPr>
      <w:r>
        <w:rPr>
          <w:sz w:val="28"/>
          <w:szCs w:val="28"/>
        </w:rPr>
        <w:t>САРАТОВСКОЙ ОБЛАСТИ</w:t>
      </w:r>
    </w:p>
    <w:p w:rsidR="00505C8A" w:rsidRDefault="00505C8A" w:rsidP="00505C8A">
      <w:pPr>
        <w:tabs>
          <w:tab w:val="left" w:pos="4020"/>
        </w:tabs>
        <w:ind w:firstLine="900"/>
        <w:rPr>
          <w:b w:val="0"/>
          <w:sz w:val="28"/>
          <w:szCs w:val="28"/>
        </w:rPr>
      </w:pPr>
    </w:p>
    <w:p w:rsidR="00505C8A" w:rsidRDefault="00505C8A" w:rsidP="00505C8A">
      <w:pPr>
        <w:jc w:val="center"/>
        <w:rPr>
          <w:b w:val="0"/>
          <w:sz w:val="28"/>
          <w:szCs w:val="28"/>
        </w:rPr>
      </w:pPr>
      <w:r>
        <w:rPr>
          <w:sz w:val="28"/>
          <w:szCs w:val="28"/>
        </w:rPr>
        <w:t xml:space="preserve"> РЕШЕНИЕ </w:t>
      </w:r>
    </w:p>
    <w:p w:rsidR="00505C8A" w:rsidRDefault="00505C8A" w:rsidP="00505C8A">
      <w:pPr>
        <w:rPr>
          <w:b w:val="0"/>
          <w:sz w:val="28"/>
          <w:szCs w:val="28"/>
        </w:rPr>
      </w:pPr>
    </w:p>
    <w:p w:rsidR="00505C8A" w:rsidRDefault="00505C8A" w:rsidP="00505C8A">
      <w:pPr>
        <w:rPr>
          <w:b w:val="0"/>
          <w:sz w:val="28"/>
          <w:szCs w:val="28"/>
        </w:rPr>
      </w:pPr>
      <w:r>
        <w:rPr>
          <w:sz w:val="28"/>
          <w:szCs w:val="28"/>
        </w:rPr>
        <w:t xml:space="preserve">от  10.01.2022                                 № 150                    </w:t>
      </w:r>
      <w:proofErr w:type="spellStart"/>
      <w:r>
        <w:rPr>
          <w:sz w:val="28"/>
          <w:szCs w:val="28"/>
        </w:rPr>
        <w:t>с</w:t>
      </w:r>
      <w:proofErr w:type="gramStart"/>
      <w:r>
        <w:rPr>
          <w:sz w:val="28"/>
          <w:szCs w:val="28"/>
        </w:rPr>
        <w:t>.У</w:t>
      </w:r>
      <w:proofErr w:type="gramEnd"/>
      <w:r>
        <w:rPr>
          <w:sz w:val="28"/>
          <w:szCs w:val="28"/>
        </w:rPr>
        <w:t>сть-Щербедино</w:t>
      </w:r>
      <w:proofErr w:type="spellEnd"/>
    </w:p>
    <w:p w:rsidR="00505C8A" w:rsidRDefault="00505C8A" w:rsidP="00505C8A">
      <w:pPr>
        <w:ind w:firstLine="567"/>
        <w:rPr>
          <w:bCs w:val="0"/>
          <w:color w:val="000000"/>
          <w:sz w:val="28"/>
          <w:szCs w:val="28"/>
          <w:lang w:eastAsia="ar-SA"/>
        </w:rPr>
      </w:pPr>
    </w:p>
    <w:p w:rsidR="00505C8A" w:rsidRDefault="00505C8A" w:rsidP="00505C8A">
      <w:pPr>
        <w:ind w:firstLine="567"/>
        <w:rPr>
          <w:bCs w:val="0"/>
          <w:color w:val="000000"/>
          <w:sz w:val="28"/>
          <w:szCs w:val="28"/>
          <w:lang w:eastAsia="ar-SA"/>
        </w:rPr>
      </w:pPr>
      <w:r>
        <w:rPr>
          <w:bCs w:val="0"/>
          <w:color w:val="000000"/>
          <w:sz w:val="28"/>
          <w:szCs w:val="28"/>
          <w:lang w:eastAsia="ar-SA"/>
        </w:rPr>
        <w:t xml:space="preserve">О  внесении изменений </w:t>
      </w:r>
    </w:p>
    <w:p w:rsidR="00505C8A" w:rsidRDefault="00505C8A" w:rsidP="00505C8A">
      <w:pPr>
        <w:ind w:firstLine="567"/>
        <w:rPr>
          <w:bCs w:val="0"/>
          <w:color w:val="000000"/>
          <w:sz w:val="28"/>
          <w:szCs w:val="28"/>
          <w:lang w:eastAsia="ar-SA"/>
        </w:rPr>
      </w:pPr>
      <w:r>
        <w:rPr>
          <w:bCs w:val="0"/>
          <w:color w:val="000000"/>
          <w:sz w:val="28"/>
          <w:szCs w:val="28"/>
          <w:lang w:eastAsia="ar-SA"/>
        </w:rPr>
        <w:t xml:space="preserve">и дополнений в Устав </w:t>
      </w:r>
      <w:proofErr w:type="spellStart"/>
      <w:r>
        <w:rPr>
          <w:bCs w:val="0"/>
          <w:color w:val="000000"/>
          <w:sz w:val="28"/>
          <w:szCs w:val="28"/>
          <w:lang w:eastAsia="ar-SA"/>
        </w:rPr>
        <w:t>Усть-Щербединского</w:t>
      </w:r>
      <w:proofErr w:type="spellEnd"/>
    </w:p>
    <w:p w:rsidR="00505C8A" w:rsidRDefault="00505C8A" w:rsidP="00505C8A">
      <w:pPr>
        <w:ind w:firstLine="567"/>
        <w:rPr>
          <w:bCs w:val="0"/>
          <w:color w:val="000000"/>
          <w:sz w:val="28"/>
          <w:szCs w:val="28"/>
          <w:lang w:eastAsia="ar-SA"/>
        </w:rPr>
      </w:pPr>
      <w:r>
        <w:rPr>
          <w:bCs w:val="0"/>
          <w:color w:val="000000"/>
          <w:sz w:val="28"/>
          <w:szCs w:val="28"/>
          <w:lang w:eastAsia="ar-SA"/>
        </w:rPr>
        <w:t xml:space="preserve">муниципального образования Романовского </w:t>
      </w:r>
    </w:p>
    <w:p w:rsidR="00505C8A" w:rsidRDefault="00505C8A" w:rsidP="00505C8A">
      <w:pPr>
        <w:ind w:firstLine="567"/>
        <w:rPr>
          <w:bCs w:val="0"/>
          <w:color w:val="000000"/>
          <w:sz w:val="28"/>
          <w:szCs w:val="28"/>
          <w:lang w:eastAsia="ar-SA"/>
        </w:rPr>
      </w:pPr>
      <w:r>
        <w:rPr>
          <w:bCs w:val="0"/>
          <w:color w:val="000000"/>
          <w:sz w:val="28"/>
          <w:szCs w:val="28"/>
          <w:lang w:eastAsia="ar-SA"/>
        </w:rPr>
        <w:t>муниципального района Саратовской области</w:t>
      </w:r>
    </w:p>
    <w:p w:rsidR="00505C8A" w:rsidRDefault="00505C8A" w:rsidP="00505C8A">
      <w:pPr>
        <w:ind w:firstLine="567"/>
        <w:rPr>
          <w:bCs w:val="0"/>
          <w:color w:val="000000"/>
          <w:sz w:val="28"/>
          <w:szCs w:val="28"/>
          <w:lang w:eastAsia="ar-SA"/>
        </w:rPr>
      </w:pPr>
    </w:p>
    <w:p w:rsidR="00505C8A" w:rsidRDefault="00505C8A" w:rsidP="00505C8A">
      <w:pPr>
        <w:ind w:firstLine="567"/>
        <w:jc w:val="both"/>
        <w:rPr>
          <w:b w:val="0"/>
          <w:sz w:val="28"/>
          <w:szCs w:val="28"/>
        </w:rPr>
      </w:pPr>
      <w:proofErr w:type="gramStart"/>
      <w:r>
        <w:rPr>
          <w:b w:val="0"/>
          <w:sz w:val="28"/>
          <w:szCs w:val="28"/>
        </w:rPr>
        <w:t>Руководствуясь Федеральным законом от 6 октября 2003 года №131-ФЗ «Об общих принципах организации местного самоуправления в Российской Федерации», Федеральным Законом от 21 июля 2005 года № 97-ФЗ «О государственной регистрации уставов муниципальных образований», Федерального закона от 08.12.2020г.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w:t>
      </w:r>
      <w:proofErr w:type="gramEnd"/>
      <w:r>
        <w:rPr>
          <w:b w:val="0"/>
          <w:sz w:val="28"/>
          <w:szCs w:val="28"/>
        </w:rPr>
        <w:t xml:space="preserve"> самоуправления в Российской Федерации», Федерального закона от 30.04.2021г. №116-ФЗ «О внесении изменений в отдельные законодательные акты Российской Федерации», Уставом </w:t>
      </w:r>
      <w:proofErr w:type="spellStart"/>
      <w:r>
        <w:rPr>
          <w:b w:val="0"/>
          <w:sz w:val="28"/>
          <w:szCs w:val="28"/>
        </w:rPr>
        <w:t>Усть-Щербединского</w:t>
      </w:r>
      <w:proofErr w:type="spellEnd"/>
      <w:r>
        <w:rPr>
          <w:b w:val="0"/>
          <w:sz w:val="28"/>
          <w:szCs w:val="28"/>
        </w:rPr>
        <w:t xml:space="preserve">  муниципального образования Романовского муниципального района Саратовской области </w:t>
      </w:r>
    </w:p>
    <w:p w:rsidR="00505C8A" w:rsidRDefault="00505C8A" w:rsidP="00505C8A">
      <w:pPr>
        <w:jc w:val="center"/>
        <w:rPr>
          <w:sz w:val="28"/>
          <w:szCs w:val="28"/>
        </w:rPr>
      </w:pPr>
    </w:p>
    <w:p w:rsidR="00505C8A" w:rsidRDefault="00505C8A" w:rsidP="00505C8A">
      <w:pPr>
        <w:jc w:val="center"/>
        <w:rPr>
          <w:sz w:val="28"/>
          <w:szCs w:val="28"/>
        </w:rPr>
      </w:pPr>
      <w:r>
        <w:rPr>
          <w:sz w:val="28"/>
          <w:szCs w:val="28"/>
        </w:rPr>
        <w:t>РЕШИЛ:</w:t>
      </w:r>
    </w:p>
    <w:p w:rsidR="00505C8A" w:rsidRDefault="00505C8A" w:rsidP="00505C8A">
      <w:pPr>
        <w:ind w:firstLine="567"/>
        <w:jc w:val="both"/>
        <w:rPr>
          <w:b w:val="0"/>
          <w:sz w:val="28"/>
          <w:szCs w:val="28"/>
        </w:rPr>
      </w:pPr>
      <w:r>
        <w:rPr>
          <w:b w:val="0"/>
          <w:sz w:val="28"/>
          <w:szCs w:val="28"/>
        </w:rPr>
        <w:t xml:space="preserve">1. Внести изменения и дополнения в Устав </w:t>
      </w:r>
      <w:proofErr w:type="spellStart"/>
      <w:r>
        <w:rPr>
          <w:b w:val="0"/>
          <w:sz w:val="28"/>
          <w:szCs w:val="28"/>
        </w:rPr>
        <w:t>Усть-Щербединского</w:t>
      </w:r>
      <w:proofErr w:type="spellEnd"/>
      <w:r>
        <w:rPr>
          <w:b w:val="0"/>
          <w:sz w:val="28"/>
          <w:szCs w:val="28"/>
        </w:rPr>
        <w:t xml:space="preserve">  муниципального образования Романовского муниципального района Саратовской области, принятый решением Совета </w:t>
      </w:r>
      <w:proofErr w:type="spellStart"/>
      <w:r>
        <w:rPr>
          <w:b w:val="0"/>
          <w:sz w:val="28"/>
          <w:szCs w:val="28"/>
        </w:rPr>
        <w:t>Усть-Щербединского</w:t>
      </w:r>
      <w:proofErr w:type="spellEnd"/>
      <w:r>
        <w:rPr>
          <w:b w:val="0"/>
          <w:sz w:val="28"/>
          <w:szCs w:val="28"/>
        </w:rPr>
        <w:t xml:space="preserve">  муниципального образования от 17.05.2021года № 113 следующие изменения</w:t>
      </w:r>
      <w:bookmarkStart w:id="0" w:name="sub_5602"/>
      <w:bookmarkStart w:id="1" w:name="sub_140118"/>
      <w:r>
        <w:rPr>
          <w:b w:val="0"/>
          <w:sz w:val="28"/>
          <w:szCs w:val="28"/>
        </w:rPr>
        <w:t>:</w:t>
      </w:r>
    </w:p>
    <w:p w:rsidR="00505C8A" w:rsidRDefault="00505C8A" w:rsidP="00505C8A">
      <w:pPr>
        <w:ind w:firstLine="567"/>
        <w:jc w:val="both"/>
        <w:rPr>
          <w:b w:val="0"/>
          <w:sz w:val="28"/>
          <w:szCs w:val="28"/>
        </w:rPr>
      </w:pPr>
      <w:r>
        <w:rPr>
          <w:b w:val="0"/>
          <w:sz w:val="28"/>
          <w:szCs w:val="28"/>
        </w:rPr>
        <w:t>1.1 Пункт 9 части 1 статьи 3 изложить в следующей редакции:</w:t>
      </w:r>
    </w:p>
    <w:p w:rsidR="00505C8A" w:rsidRDefault="00505C8A" w:rsidP="00505C8A">
      <w:pPr>
        <w:ind w:firstLine="708"/>
        <w:jc w:val="both"/>
        <w:rPr>
          <w:b w:val="0"/>
          <w:sz w:val="28"/>
          <w:szCs w:val="28"/>
        </w:rPr>
      </w:pPr>
      <w:r>
        <w:rPr>
          <w:b w:val="0"/>
          <w:sz w:val="28"/>
          <w:szCs w:val="28"/>
        </w:rPr>
        <w:t>«</w:t>
      </w:r>
      <w:r>
        <w:rPr>
          <w:b w:val="0"/>
          <w:bCs w:val="0"/>
          <w:sz w:val="28"/>
          <w:szCs w:val="28"/>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w:t>
      </w:r>
      <w:r>
        <w:rPr>
          <w:b w:val="0"/>
          <w:bCs w:val="0"/>
          <w:sz w:val="28"/>
          <w:szCs w:val="28"/>
        </w:rPr>
        <w:lastRenderedPageBreak/>
        <w:t>и предоставляемых услуг, организация благоустройства территории поселения в соответствии с указанными правилами</w:t>
      </w:r>
      <w:r>
        <w:rPr>
          <w:b w:val="0"/>
          <w:sz w:val="28"/>
          <w:szCs w:val="28"/>
        </w:rPr>
        <w:t>»;</w:t>
      </w:r>
    </w:p>
    <w:p w:rsidR="00505C8A" w:rsidRDefault="00505C8A" w:rsidP="00505C8A">
      <w:pPr>
        <w:jc w:val="both"/>
        <w:rPr>
          <w:b w:val="0"/>
          <w:sz w:val="28"/>
          <w:szCs w:val="28"/>
        </w:rPr>
      </w:pPr>
      <w:r>
        <w:rPr>
          <w:b w:val="0"/>
          <w:sz w:val="28"/>
          <w:szCs w:val="28"/>
        </w:rPr>
        <w:t xml:space="preserve">          1.2 Пункт 18 части 1 статьи 3 признать утратившим силу. </w:t>
      </w:r>
    </w:p>
    <w:p w:rsidR="00505C8A" w:rsidRDefault="00505C8A" w:rsidP="00505C8A">
      <w:pPr>
        <w:ind w:firstLine="567"/>
        <w:jc w:val="both"/>
        <w:rPr>
          <w:b w:val="0"/>
          <w:sz w:val="28"/>
          <w:szCs w:val="28"/>
        </w:rPr>
      </w:pPr>
      <w:r>
        <w:rPr>
          <w:b w:val="0"/>
          <w:sz w:val="28"/>
          <w:szCs w:val="28"/>
        </w:rPr>
        <w:t>1.3 Часть 1 статьи 3 дополнить пунктами 23  следующего содержания:</w:t>
      </w:r>
    </w:p>
    <w:p w:rsidR="00505C8A" w:rsidRDefault="00505C8A" w:rsidP="00505C8A">
      <w:pPr>
        <w:widowControl/>
        <w:overflowPunct w:val="0"/>
        <w:ind w:firstLine="567"/>
        <w:jc w:val="both"/>
        <w:textAlignment w:val="baseline"/>
        <w:rPr>
          <w:b w:val="0"/>
          <w:bCs w:val="0"/>
          <w:sz w:val="28"/>
          <w:szCs w:val="28"/>
        </w:rPr>
      </w:pPr>
      <w:proofErr w:type="gramStart"/>
      <w:r>
        <w:rPr>
          <w:b w:val="0"/>
          <w:sz w:val="28"/>
          <w:szCs w:val="28"/>
        </w:rPr>
        <w:t>«23)</w:t>
      </w:r>
      <w:r>
        <w:rPr>
          <w:b w:val="0"/>
          <w:bCs w:val="0"/>
          <w:sz w:val="28"/>
          <w:szCs w:val="28"/>
        </w:rPr>
        <w:t xml:space="preserve"> дорожная деятельность в отношении автомобильных дорог местного значения в границах населенного пункта поселения и обеспечение безопасного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w:t>
      </w:r>
      <w:proofErr w:type="gramEnd"/>
      <w:r>
        <w:rPr>
          <w:b w:val="0"/>
          <w:bCs w:val="0"/>
          <w:sz w:val="28"/>
          <w:szCs w:val="28"/>
        </w:rPr>
        <w:t xml:space="preserve"> </w:t>
      </w:r>
      <w:proofErr w:type="gramStart"/>
      <w:r>
        <w:rPr>
          <w:b w:val="0"/>
          <w:bCs w:val="0"/>
          <w:sz w:val="28"/>
          <w:szCs w:val="28"/>
        </w:rPr>
        <w:t>соответствии</w:t>
      </w:r>
      <w:proofErr w:type="gramEnd"/>
      <w:r>
        <w:rPr>
          <w:b w:val="0"/>
          <w:bCs w:val="0"/>
          <w:sz w:val="28"/>
          <w:szCs w:val="28"/>
        </w:rPr>
        <w:t xml:space="preserve"> с законодательством Российской Федерации»;</w:t>
      </w:r>
    </w:p>
    <w:p w:rsidR="00505C8A" w:rsidRDefault="00505C8A" w:rsidP="00505C8A">
      <w:pPr>
        <w:ind w:firstLine="567"/>
        <w:jc w:val="both"/>
        <w:rPr>
          <w:b w:val="0"/>
          <w:sz w:val="28"/>
          <w:szCs w:val="28"/>
        </w:rPr>
      </w:pPr>
      <w:r>
        <w:rPr>
          <w:b w:val="0"/>
          <w:sz w:val="28"/>
          <w:szCs w:val="28"/>
        </w:rPr>
        <w:t>1.4 Пункт 4 статьи 12 изложить в следующей редакции:</w:t>
      </w:r>
    </w:p>
    <w:p w:rsidR="00505C8A" w:rsidRDefault="00505C8A" w:rsidP="00505C8A">
      <w:pPr>
        <w:widowControl/>
        <w:overflowPunct w:val="0"/>
        <w:ind w:firstLine="567"/>
        <w:jc w:val="both"/>
        <w:textAlignment w:val="baseline"/>
        <w:rPr>
          <w:b w:val="0"/>
          <w:bCs w:val="0"/>
          <w:sz w:val="28"/>
          <w:szCs w:val="28"/>
        </w:rPr>
      </w:pPr>
      <w:proofErr w:type="gramStart"/>
      <w:r>
        <w:rPr>
          <w:b w:val="0"/>
          <w:sz w:val="28"/>
          <w:szCs w:val="28"/>
        </w:rPr>
        <w:t>«</w:t>
      </w:r>
      <w:r>
        <w:rPr>
          <w:b w:val="0"/>
          <w:bCs w:val="0"/>
          <w:sz w:val="28"/>
          <w:szCs w:val="28"/>
        </w:rPr>
        <w:t xml:space="preserve">Порядок организации и проведения публичных слушаний определяется Положением о публичных слушаниях, утвержденным решением Совета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Pr>
          <w:b w:val="0"/>
          <w:sz w:val="28"/>
          <w:szCs w:val="28"/>
        </w:rPr>
        <w:t>Усть-Щербединского</w:t>
      </w:r>
      <w:proofErr w:type="spellEnd"/>
      <w:r>
        <w:rPr>
          <w:b w:val="0"/>
          <w:sz w:val="28"/>
          <w:szCs w:val="28"/>
        </w:rPr>
        <w:t xml:space="preserve"> </w:t>
      </w:r>
      <w:r>
        <w:rPr>
          <w:b w:val="0"/>
          <w:bCs w:val="0"/>
          <w:sz w:val="28"/>
          <w:szCs w:val="28"/>
        </w:rPr>
        <w:t>муниципального образования в информационно - телекоммуникационной сети «Интернет» (далее – официальный сайт), возможность представления</w:t>
      </w:r>
      <w:proofErr w:type="gramEnd"/>
      <w:r>
        <w:rPr>
          <w:b w:val="0"/>
          <w:bCs w:val="0"/>
          <w:sz w:val="28"/>
          <w:szCs w:val="28"/>
        </w:rPr>
        <w:t xml:space="preserve"> </w:t>
      </w:r>
      <w:proofErr w:type="gramStart"/>
      <w:r>
        <w:rPr>
          <w:b w:val="0"/>
          <w:bCs w:val="0"/>
          <w:sz w:val="28"/>
          <w:szCs w:val="28"/>
        </w:rPr>
        <w:t xml:space="preserve">жителям </w:t>
      </w:r>
      <w:proofErr w:type="spellStart"/>
      <w:r>
        <w:rPr>
          <w:b w:val="0"/>
          <w:sz w:val="28"/>
          <w:szCs w:val="28"/>
        </w:rPr>
        <w:t>Усть-Щербединского</w:t>
      </w:r>
      <w:proofErr w:type="spellEnd"/>
      <w:r>
        <w:rPr>
          <w:b w:val="0"/>
          <w:sz w:val="28"/>
          <w:szCs w:val="28"/>
        </w:rPr>
        <w:t xml:space="preserve"> </w:t>
      </w:r>
      <w:r>
        <w:rPr>
          <w:b w:val="0"/>
          <w:bCs w:val="0"/>
          <w:sz w:val="28"/>
          <w:szCs w:val="28"/>
        </w:rPr>
        <w:t xml:space="preserve">муниципального образования своих замечаний и предложений по внесению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Pr>
          <w:b w:val="0"/>
          <w:sz w:val="28"/>
          <w:szCs w:val="28"/>
        </w:rPr>
        <w:t>Усть-Щербединского</w:t>
      </w:r>
      <w:proofErr w:type="spellEnd"/>
      <w:r>
        <w:rPr>
          <w:b w:val="0"/>
          <w:sz w:val="28"/>
          <w:szCs w:val="28"/>
        </w:rPr>
        <w:t xml:space="preserve"> </w:t>
      </w:r>
      <w:r>
        <w:rPr>
          <w:b w:val="0"/>
          <w:bCs w:val="0"/>
          <w:sz w:val="28"/>
          <w:szCs w:val="28"/>
        </w:rPr>
        <w:t>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r>
        <w:rPr>
          <w:b w:val="0"/>
          <w:bCs w:val="0"/>
          <w:sz w:val="28"/>
          <w:szCs w:val="28"/>
        </w:rPr>
        <w:t xml:space="preserve"> В том числе посредством их размещения на официальном сайте».</w:t>
      </w:r>
    </w:p>
    <w:p w:rsidR="00505C8A" w:rsidRDefault="00505C8A" w:rsidP="00505C8A">
      <w:pPr>
        <w:widowControl/>
        <w:overflowPunct w:val="0"/>
        <w:ind w:firstLine="708"/>
        <w:jc w:val="both"/>
        <w:textAlignment w:val="baseline"/>
        <w:rPr>
          <w:b w:val="0"/>
          <w:bCs w:val="0"/>
          <w:sz w:val="28"/>
          <w:szCs w:val="28"/>
        </w:rPr>
      </w:pPr>
      <w:r>
        <w:rPr>
          <w:b w:val="0"/>
          <w:bCs w:val="0"/>
          <w:sz w:val="28"/>
          <w:szCs w:val="28"/>
        </w:rPr>
        <w:t>1.5 Абзац 8 пункта 1 статьи 28 изложить в следующей редакции:</w:t>
      </w:r>
    </w:p>
    <w:p w:rsidR="00505C8A" w:rsidRDefault="00505C8A" w:rsidP="00505C8A">
      <w:pPr>
        <w:widowControl/>
        <w:overflowPunct w:val="0"/>
        <w:jc w:val="both"/>
        <w:textAlignment w:val="baseline"/>
        <w:rPr>
          <w:b w:val="0"/>
          <w:bCs w:val="0"/>
          <w:sz w:val="28"/>
          <w:szCs w:val="28"/>
        </w:rPr>
      </w:pPr>
      <w:proofErr w:type="gramStart"/>
      <w:r>
        <w:rPr>
          <w:b w:val="0"/>
          <w:bCs w:val="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roofErr w:type="gramEnd"/>
      <w:r>
        <w:rPr>
          <w:b w:val="0"/>
          <w:bCs w:val="0"/>
          <w:sz w:val="28"/>
          <w:szCs w:val="28"/>
        </w:rPr>
        <w:t xml:space="preserve">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05C8A" w:rsidRDefault="00505C8A" w:rsidP="00505C8A">
      <w:pPr>
        <w:widowControl/>
        <w:overflowPunct w:val="0"/>
        <w:ind w:firstLine="567"/>
        <w:jc w:val="both"/>
        <w:textAlignment w:val="baseline"/>
        <w:rPr>
          <w:b w:val="0"/>
          <w:bCs w:val="0"/>
          <w:sz w:val="28"/>
          <w:szCs w:val="28"/>
        </w:rPr>
      </w:pPr>
      <w:r>
        <w:rPr>
          <w:b w:val="0"/>
          <w:bCs w:val="0"/>
          <w:sz w:val="28"/>
          <w:szCs w:val="28"/>
        </w:rPr>
        <w:t>1.6 Абзац 10 пункта 1 статьи 32 изложить в следующей редакции:</w:t>
      </w:r>
    </w:p>
    <w:p w:rsidR="00505C8A" w:rsidRDefault="00505C8A" w:rsidP="00505C8A">
      <w:pPr>
        <w:widowControl/>
        <w:autoSpaceDE/>
        <w:adjustRightInd/>
        <w:ind w:firstLine="567"/>
        <w:jc w:val="both"/>
        <w:rPr>
          <w:b w:val="0"/>
          <w:bCs w:val="0"/>
          <w:sz w:val="28"/>
          <w:szCs w:val="28"/>
        </w:rPr>
      </w:pPr>
      <w:proofErr w:type="gramStart"/>
      <w:r>
        <w:rPr>
          <w:b w:val="0"/>
          <w:bCs w:val="0"/>
          <w:sz w:val="28"/>
          <w:szCs w:val="28"/>
        </w:rPr>
        <w:lastRenderedPageBreak/>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Pr>
          <w:b w:val="0"/>
          <w:bCs w:val="0"/>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05C8A" w:rsidRDefault="00505C8A" w:rsidP="00505C8A">
      <w:pPr>
        <w:widowControl/>
        <w:autoSpaceDE/>
        <w:adjustRightInd/>
        <w:ind w:firstLine="567"/>
        <w:jc w:val="both"/>
        <w:rPr>
          <w:b w:val="0"/>
          <w:bCs w:val="0"/>
          <w:sz w:val="28"/>
          <w:szCs w:val="28"/>
        </w:rPr>
      </w:pPr>
      <w:r>
        <w:rPr>
          <w:b w:val="0"/>
          <w:bCs w:val="0"/>
          <w:sz w:val="28"/>
          <w:szCs w:val="28"/>
        </w:rPr>
        <w:t>1.7   Пункт 5 статьи 41 изложить в следующей редакции:</w:t>
      </w:r>
    </w:p>
    <w:p w:rsidR="00505C8A" w:rsidRDefault="00505C8A" w:rsidP="00505C8A">
      <w:pPr>
        <w:widowControl/>
        <w:autoSpaceDE/>
        <w:adjustRightInd/>
        <w:ind w:firstLine="567"/>
        <w:jc w:val="both"/>
        <w:rPr>
          <w:b w:val="0"/>
          <w:bCs w:val="0"/>
          <w:sz w:val="28"/>
          <w:szCs w:val="28"/>
        </w:rPr>
      </w:pPr>
      <w:r>
        <w:rPr>
          <w:b w:val="0"/>
          <w:bCs w:val="0"/>
          <w:sz w:val="28"/>
          <w:szCs w:val="28"/>
        </w:rPr>
        <w:t xml:space="preserve">«Устав муниципального образования, муниципальный правовой акт о внесении изменений и дополнений в настоящий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Pr>
          <w:b w:val="0"/>
          <w:bCs w:val="0"/>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Pr>
          <w:b w:val="0"/>
          <w:bCs w:val="0"/>
          <w:sz w:val="28"/>
          <w:szCs w:val="28"/>
        </w:rPr>
        <w:t xml:space="preserve">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№97 – ФЗ «О государственной регистрации уставов муниципальных образований»</w:t>
      </w:r>
      <w:bookmarkEnd w:id="0"/>
      <w:bookmarkEnd w:id="1"/>
      <w:r>
        <w:rPr>
          <w:b w:val="0"/>
          <w:bCs w:val="0"/>
          <w:sz w:val="28"/>
          <w:szCs w:val="28"/>
        </w:rPr>
        <w:t>.</w:t>
      </w:r>
    </w:p>
    <w:p w:rsidR="00505C8A" w:rsidRDefault="00505C8A" w:rsidP="00505C8A">
      <w:pPr>
        <w:ind w:firstLine="426"/>
        <w:jc w:val="both"/>
        <w:rPr>
          <w:b w:val="0"/>
          <w:sz w:val="28"/>
          <w:szCs w:val="28"/>
        </w:rPr>
      </w:pPr>
      <w:r>
        <w:rPr>
          <w:b w:val="0"/>
          <w:sz w:val="28"/>
          <w:szCs w:val="28"/>
        </w:rPr>
        <w:t xml:space="preserve">3.  </w:t>
      </w:r>
      <w:r>
        <w:rPr>
          <w:b w:val="0"/>
          <w:color w:val="000000"/>
          <w:sz w:val="28"/>
          <w:szCs w:val="28"/>
        </w:rPr>
        <w:t xml:space="preserve">Направить настоящее решение на государственную регистрацию в Управление Министерства юстиции Российской Федерации по Саратовской области.                                                                                                                                                                           </w:t>
      </w:r>
    </w:p>
    <w:p w:rsidR="00505C8A" w:rsidRDefault="00505C8A" w:rsidP="00505C8A">
      <w:pPr>
        <w:pStyle w:val="p5"/>
        <w:jc w:val="both"/>
        <w:rPr>
          <w:sz w:val="28"/>
          <w:szCs w:val="28"/>
        </w:rPr>
      </w:pPr>
      <w:r>
        <w:rPr>
          <w:color w:val="000000"/>
          <w:sz w:val="28"/>
          <w:szCs w:val="28"/>
        </w:rPr>
        <w:t xml:space="preserve">        4. Настоящее решение вступает в силу с момента официального о</w:t>
      </w:r>
      <w:r>
        <w:rPr>
          <w:color w:val="000000"/>
          <w:sz w:val="28"/>
          <w:szCs w:val="28"/>
          <w:shd w:val="clear" w:color="auto" w:fill="FFFFFF"/>
        </w:rPr>
        <w:t>бнародования</w:t>
      </w:r>
      <w:r>
        <w:rPr>
          <w:color w:val="000000"/>
          <w:sz w:val="28"/>
          <w:szCs w:val="28"/>
        </w:rPr>
        <w:t xml:space="preserve"> после его государственной регистрации.                                                        </w:t>
      </w:r>
      <w:bookmarkStart w:id="2" w:name="_GoBack"/>
      <w:bookmarkEnd w:id="2"/>
      <w:r>
        <w:rPr>
          <w:color w:val="000000"/>
          <w:sz w:val="28"/>
          <w:szCs w:val="28"/>
        </w:rPr>
        <w:t xml:space="preserve">                </w:t>
      </w:r>
    </w:p>
    <w:p w:rsidR="00505C8A" w:rsidRDefault="00505C8A" w:rsidP="00505C8A">
      <w:pPr>
        <w:pStyle w:val="p5"/>
        <w:jc w:val="both"/>
        <w:rPr>
          <w:sz w:val="28"/>
          <w:szCs w:val="28"/>
        </w:rPr>
      </w:pPr>
      <w:r>
        <w:rPr>
          <w:sz w:val="28"/>
          <w:szCs w:val="28"/>
        </w:rPr>
        <w:t xml:space="preserve">       5. </w:t>
      </w:r>
      <w:proofErr w:type="gramStart"/>
      <w:r>
        <w:rPr>
          <w:sz w:val="28"/>
          <w:szCs w:val="28"/>
        </w:rPr>
        <w:t>Контроль за</w:t>
      </w:r>
      <w:proofErr w:type="gramEnd"/>
      <w:r>
        <w:rPr>
          <w:sz w:val="28"/>
          <w:szCs w:val="28"/>
        </w:rPr>
        <w:t xml:space="preserve"> исполнением настоящего решения возложить на главу </w:t>
      </w:r>
      <w:proofErr w:type="spellStart"/>
      <w:r>
        <w:rPr>
          <w:sz w:val="28"/>
          <w:szCs w:val="28"/>
        </w:rPr>
        <w:t>Усть-Щербединского</w:t>
      </w:r>
      <w:proofErr w:type="spellEnd"/>
      <w:r>
        <w:rPr>
          <w:sz w:val="28"/>
          <w:szCs w:val="28"/>
        </w:rPr>
        <w:t xml:space="preserve"> муниципального образования.                                                                    </w:t>
      </w:r>
    </w:p>
    <w:p w:rsidR="00505C8A" w:rsidRDefault="00505C8A" w:rsidP="00505C8A">
      <w:pPr>
        <w:pStyle w:val="p5"/>
        <w:ind w:left="360"/>
        <w:jc w:val="both"/>
        <w:rPr>
          <w:bCs/>
          <w:sz w:val="28"/>
          <w:szCs w:val="28"/>
        </w:rPr>
      </w:pPr>
    </w:p>
    <w:p w:rsidR="00505C8A" w:rsidRDefault="00505C8A" w:rsidP="00505C8A">
      <w:pPr>
        <w:ind w:firstLine="426"/>
        <w:jc w:val="both"/>
        <w:rPr>
          <w:sz w:val="28"/>
          <w:szCs w:val="28"/>
        </w:rPr>
      </w:pPr>
      <w:r>
        <w:rPr>
          <w:sz w:val="28"/>
          <w:szCs w:val="28"/>
        </w:rPr>
        <w:t xml:space="preserve">Глава </w:t>
      </w:r>
      <w:proofErr w:type="spellStart"/>
      <w:r>
        <w:rPr>
          <w:sz w:val="28"/>
          <w:szCs w:val="28"/>
        </w:rPr>
        <w:t>Усть-Щербединского</w:t>
      </w:r>
      <w:proofErr w:type="spellEnd"/>
    </w:p>
    <w:p w:rsidR="00505C8A" w:rsidRDefault="00505C8A" w:rsidP="00505C8A">
      <w:pPr>
        <w:ind w:firstLine="426"/>
        <w:jc w:val="both"/>
        <w:rPr>
          <w:sz w:val="28"/>
          <w:szCs w:val="28"/>
        </w:rPr>
      </w:pPr>
      <w:r>
        <w:rPr>
          <w:sz w:val="28"/>
          <w:szCs w:val="28"/>
        </w:rPr>
        <w:t xml:space="preserve">муниципального образования                                           </w:t>
      </w:r>
      <w:proofErr w:type="spellStart"/>
      <w:r>
        <w:rPr>
          <w:sz w:val="28"/>
          <w:szCs w:val="28"/>
        </w:rPr>
        <w:t>О.А.Щербинина</w:t>
      </w:r>
      <w:proofErr w:type="spellEnd"/>
    </w:p>
    <w:p w:rsidR="00505C8A" w:rsidRDefault="00505C8A" w:rsidP="00505C8A">
      <w:pPr>
        <w:ind w:firstLine="426"/>
        <w:jc w:val="both"/>
        <w:rPr>
          <w:b w:val="0"/>
          <w:sz w:val="28"/>
          <w:szCs w:val="28"/>
        </w:rPr>
      </w:pPr>
    </w:p>
    <w:p w:rsidR="00505C8A" w:rsidRDefault="00505C8A" w:rsidP="00505C8A">
      <w:pPr>
        <w:rPr>
          <w:sz w:val="28"/>
          <w:szCs w:val="28"/>
        </w:rPr>
      </w:pPr>
    </w:p>
    <w:p w:rsidR="00FB36AC" w:rsidRDefault="00FB36AC"/>
    <w:sectPr w:rsidR="00FB36AC" w:rsidSect="00FB36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5C8A"/>
    <w:rsid w:val="00505C8A"/>
    <w:rsid w:val="00FB3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C8A"/>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505C8A"/>
    <w:pPr>
      <w:widowControl/>
      <w:autoSpaceDE/>
      <w:autoSpaceDN/>
      <w:adjustRightInd/>
      <w:spacing w:before="100" w:beforeAutospacing="1" w:after="100" w:afterAutospacing="1"/>
    </w:pPr>
    <w:rPr>
      <w:b w:val="0"/>
      <w:bCs w:val="0"/>
      <w:sz w:val="24"/>
      <w:szCs w:val="24"/>
    </w:rPr>
  </w:style>
  <w:style w:type="paragraph" w:styleId="a3">
    <w:name w:val="Balloon Text"/>
    <w:basedOn w:val="a"/>
    <w:link w:val="a4"/>
    <w:uiPriority w:val="99"/>
    <w:semiHidden/>
    <w:unhideWhenUsed/>
    <w:rsid w:val="00505C8A"/>
    <w:rPr>
      <w:rFonts w:ascii="Tahoma" w:hAnsi="Tahoma" w:cs="Tahoma"/>
      <w:sz w:val="16"/>
      <w:szCs w:val="16"/>
    </w:rPr>
  </w:style>
  <w:style w:type="character" w:customStyle="1" w:styleId="a4">
    <w:name w:val="Текст выноски Знак"/>
    <w:basedOn w:val="a0"/>
    <w:link w:val="a3"/>
    <w:uiPriority w:val="99"/>
    <w:semiHidden/>
    <w:rsid w:val="00505C8A"/>
    <w:rPr>
      <w:rFonts w:ascii="Tahoma" w:eastAsia="Times New Roman" w:hAnsi="Tahoma" w:cs="Tahoma"/>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862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1070</Words>
  <Characters>6099</Characters>
  <Application>Microsoft Office Word</Application>
  <DocSecurity>0</DocSecurity>
  <Lines>50</Lines>
  <Paragraphs>14</Paragraphs>
  <ScaleCrop>false</ScaleCrop>
  <Company/>
  <LinksUpToDate>false</LinksUpToDate>
  <CharactersWithSpaces>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2022-02-21T10:25:00Z</dcterms:created>
  <dcterms:modified xsi:type="dcterms:W3CDTF">2022-02-21T10:26:00Z</dcterms:modified>
</cp:coreProperties>
</file>