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8F" w:rsidRDefault="0005178F" w:rsidP="0005178F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742950" cy="1000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 t="1823" r="15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78F" w:rsidRDefault="0005178F" w:rsidP="0005178F">
      <w:pPr>
        <w:shd w:val="clear" w:color="auto" w:fill="FFFFFF"/>
        <w:spacing w:line="274" w:lineRule="exact"/>
        <w:ind w:right="5"/>
        <w:outlineLvl w:val="0"/>
        <w:rPr>
          <w:b/>
          <w:color w:val="434343"/>
          <w:spacing w:val="-1"/>
          <w:sz w:val="24"/>
          <w:szCs w:val="24"/>
        </w:rPr>
      </w:pPr>
      <w:r>
        <w:rPr>
          <w:b/>
          <w:color w:val="434343"/>
          <w:spacing w:val="-1"/>
          <w:sz w:val="24"/>
          <w:szCs w:val="24"/>
        </w:rPr>
        <w:t xml:space="preserve">                                                     АДМИНИСТРАЦИЯ </w:t>
      </w:r>
    </w:p>
    <w:p w:rsidR="0005178F" w:rsidRDefault="0005178F" w:rsidP="0005178F">
      <w:pPr>
        <w:shd w:val="clear" w:color="auto" w:fill="FFFFFF"/>
        <w:spacing w:line="274" w:lineRule="exact"/>
        <w:ind w:right="5"/>
        <w:outlineLvl w:val="0"/>
        <w:rPr>
          <w:b/>
          <w:sz w:val="24"/>
          <w:szCs w:val="24"/>
        </w:rPr>
      </w:pPr>
      <w:r>
        <w:rPr>
          <w:b/>
          <w:color w:val="434343"/>
          <w:spacing w:val="-1"/>
          <w:sz w:val="24"/>
          <w:szCs w:val="24"/>
        </w:rPr>
        <w:t xml:space="preserve">УСТЬ-ЩЕРБЕДИНСКОГО  МУНИЦИПАЛЬНОГО ОБРАЗОВАНИЯ                      </w:t>
      </w:r>
    </w:p>
    <w:p w:rsidR="0005178F" w:rsidRDefault="0005178F" w:rsidP="0005178F">
      <w:pPr>
        <w:shd w:val="clear" w:color="auto" w:fill="FFFFFF"/>
        <w:spacing w:line="274" w:lineRule="exact"/>
        <w:ind w:left="82" w:right="960"/>
        <w:rPr>
          <w:b/>
          <w:color w:val="434343"/>
          <w:spacing w:val="-3"/>
          <w:sz w:val="24"/>
          <w:szCs w:val="24"/>
        </w:rPr>
      </w:pPr>
      <w:r>
        <w:rPr>
          <w:b/>
          <w:color w:val="434343"/>
          <w:spacing w:val="-3"/>
          <w:sz w:val="24"/>
          <w:szCs w:val="24"/>
        </w:rPr>
        <w:t xml:space="preserve">                      РОМАНОВСКОГО МУНИЦИПАЛЬНОГО РАЙОНА </w:t>
      </w:r>
    </w:p>
    <w:p w:rsidR="0005178F" w:rsidRDefault="0005178F" w:rsidP="0005178F">
      <w:pPr>
        <w:shd w:val="clear" w:color="auto" w:fill="FFFFFF"/>
        <w:spacing w:line="274" w:lineRule="exact"/>
        <w:ind w:left="82" w:right="960"/>
        <w:outlineLvl w:val="0"/>
        <w:rPr>
          <w:b/>
          <w:color w:val="434343"/>
          <w:spacing w:val="-3"/>
          <w:sz w:val="24"/>
          <w:szCs w:val="24"/>
        </w:rPr>
      </w:pPr>
      <w:r>
        <w:rPr>
          <w:b/>
          <w:color w:val="434343"/>
          <w:spacing w:val="-3"/>
          <w:sz w:val="24"/>
          <w:szCs w:val="24"/>
        </w:rPr>
        <w:t xml:space="preserve">                                                САРАТОВСКОЙ ОБЛАСТИ</w:t>
      </w:r>
    </w:p>
    <w:p w:rsidR="0005178F" w:rsidRDefault="0005178F" w:rsidP="0005178F">
      <w:pPr>
        <w:shd w:val="clear" w:color="auto" w:fill="FFFFFF"/>
        <w:ind w:right="29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>
        <w:rPr>
          <w:b/>
          <w:bCs/>
          <w:color w:val="434343"/>
          <w:spacing w:val="-2"/>
          <w:w w:val="123"/>
          <w:sz w:val="24"/>
          <w:szCs w:val="24"/>
        </w:rPr>
        <w:t>РАСПОРЯЖЕНИЕ</w:t>
      </w:r>
    </w:p>
    <w:p w:rsidR="0005178F" w:rsidRDefault="0005178F" w:rsidP="0005178F">
      <w:pPr>
        <w:shd w:val="clear" w:color="auto" w:fill="FFFFFF"/>
        <w:ind w:right="29"/>
        <w:outlineLvl w:val="0"/>
        <w:rPr>
          <w:b/>
          <w:sz w:val="24"/>
          <w:szCs w:val="24"/>
        </w:rPr>
      </w:pPr>
    </w:p>
    <w:p w:rsidR="0005178F" w:rsidRDefault="0005178F" w:rsidP="0005178F">
      <w:pPr>
        <w:shd w:val="clear" w:color="auto" w:fill="FFFFFF"/>
        <w:ind w:right="29"/>
        <w:outlineLvl w:val="0"/>
        <w:rPr>
          <w:b/>
          <w:sz w:val="24"/>
          <w:szCs w:val="24"/>
        </w:rPr>
      </w:pPr>
      <w:r>
        <w:rPr>
          <w:b/>
          <w:color w:val="434343"/>
          <w:spacing w:val="10"/>
          <w:sz w:val="24"/>
          <w:szCs w:val="24"/>
        </w:rPr>
        <w:t xml:space="preserve">                                                            № 25-р</w:t>
      </w:r>
    </w:p>
    <w:p w:rsidR="0005178F" w:rsidRDefault="0005178F" w:rsidP="0005178F">
      <w:pPr>
        <w:shd w:val="clear" w:color="auto" w:fill="FFFFFF"/>
        <w:spacing w:before="250" w:line="288" w:lineRule="exact"/>
        <w:ind w:right="-284"/>
        <w:rPr>
          <w:b/>
          <w:color w:val="434343"/>
          <w:spacing w:val="10"/>
          <w:sz w:val="24"/>
          <w:szCs w:val="24"/>
        </w:rPr>
      </w:pPr>
      <w:r>
        <w:rPr>
          <w:b/>
          <w:color w:val="434343"/>
          <w:spacing w:val="10"/>
          <w:sz w:val="28"/>
          <w:szCs w:val="28"/>
        </w:rPr>
        <w:t xml:space="preserve">От  07.06. 2024 г                                         </w:t>
      </w:r>
      <w:r>
        <w:rPr>
          <w:rStyle w:val="a5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с.Усть-Щербедино</w:t>
      </w:r>
    </w:p>
    <w:p w:rsidR="0005178F" w:rsidRDefault="0005178F" w:rsidP="0005178F">
      <w:pPr>
        <w:tabs>
          <w:tab w:val="left" w:pos="1440"/>
        </w:tabs>
        <w:rPr>
          <w:b/>
          <w:sz w:val="24"/>
          <w:szCs w:val="24"/>
        </w:rPr>
      </w:pPr>
    </w:p>
    <w:p w:rsidR="0005178F" w:rsidRDefault="0005178F" w:rsidP="0005178F">
      <w:pPr>
        <w:tabs>
          <w:tab w:val="left" w:pos="14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 разработке проекта</w:t>
      </w:r>
    </w:p>
    <w:p w:rsidR="0005178F" w:rsidRDefault="0005178F" w:rsidP="0005178F">
      <w:pPr>
        <w:tabs>
          <w:tab w:val="left" w:pos="14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бюджета Усть-Щербединского</w:t>
      </w:r>
    </w:p>
    <w:p w:rsidR="0005178F" w:rsidRDefault="0005178F" w:rsidP="0005178F">
      <w:pPr>
        <w:tabs>
          <w:tab w:val="left" w:pos="14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на 2025 год и </w:t>
      </w:r>
    </w:p>
    <w:p w:rsidR="0005178F" w:rsidRDefault="0005178F" w:rsidP="0005178F">
      <w:pPr>
        <w:tabs>
          <w:tab w:val="left" w:pos="14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плановый период 2026 и 2027 годов</w:t>
      </w:r>
    </w:p>
    <w:p w:rsidR="0005178F" w:rsidRDefault="0005178F" w:rsidP="0005178F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5178F" w:rsidRDefault="0005178F" w:rsidP="0005178F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 На основании статьи 9 Бюджетного кодекса Российской Федерации и в целях обеспечения своевременной и качественной разработки проекта бюджета Усть-Щербединского муниципального образования на 2025 год и   плановый период 2026 и 2027 годов :</w:t>
      </w:r>
    </w:p>
    <w:p w:rsidR="0005178F" w:rsidRDefault="0005178F" w:rsidP="0005178F">
      <w:pPr>
        <w:numPr>
          <w:ilvl w:val="0"/>
          <w:numId w:val="1"/>
        </w:numPr>
        <w:tabs>
          <w:tab w:val="num" w:pos="0"/>
        </w:tabs>
        <w:ind w:left="0" w:firstLine="108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Образовать межведомственную комиссию по подготовке проекта бюджета Усть-Щербединского муниципального образования на 2025 год и   плановый период 2026 и 2027 годов в составе согласно приложению №1. </w:t>
      </w:r>
    </w:p>
    <w:p w:rsidR="0005178F" w:rsidRDefault="0005178F" w:rsidP="0005178F">
      <w:pPr>
        <w:numPr>
          <w:ilvl w:val="0"/>
          <w:numId w:val="1"/>
        </w:numPr>
        <w:tabs>
          <w:tab w:val="num" w:pos="0"/>
        </w:tabs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план мероприятий по подготовке проекта  бюджета  Усть-Щербединского муниципального образования на 2025 год и   плановый период 2026 и 2027 годов  согласно приложению№2.</w:t>
      </w:r>
    </w:p>
    <w:p w:rsidR="0005178F" w:rsidRDefault="0005178F" w:rsidP="0005178F">
      <w:pPr>
        <w:ind w:left="-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3. Признать утратившим силу распоряжение администрации Усть-Щербединского муниципального образования Романовского муниципального района Саратовской области от 17.05.2023 года   № 19 «О разработке проекта бюджета Усть-Щербединского муниципального образования на 2024 год и плановый период 2025 и 2026 годов»</w:t>
      </w:r>
    </w:p>
    <w:p w:rsidR="0005178F" w:rsidRDefault="0005178F" w:rsidP="0005178F">
      <w:pPr>
        <w:ind w:left="-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4.Контроль за исполнением настоящего распоряжения оставляю за собой.</w:t>
      </w:r>
    </w:p>
    <w:p w:rsidR="0005178F" w:rsidRDefault="0005178F" w:rsidP="0005178F">
      <w:pPr>
        <w:ind w:left="-180"/>
        <w:jc w:val="both"/>
        <w:rPr>
          <w:sz w:val="24"/>
          <w:szCs w:val="24"/>
        </w:rPr>
      </w:pPr>
    </w:p>
    <w:p w:rsidR="0005178F" w:rsidRDefault="0005178F" w:rsidP="0005178F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Усть-Щербединского</w:t>
      </w:r>
    </w:p>
    <w:p w:rsidR="0005178F" w:rsidRDefault="0005178F" w:rsidP="0005178F">
      <w:pPr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                                      О.А.Щербинина</w:t>
      </w:r>
    </w:p>
    <w:p w:rsidR="0005178F" w:rsidRDefault="0005178F" w:rsidP="0005178F">
      <w:pPr>
        <w:ind w:left="-180"/>
        <w:rPr>
          <w:b/>
          <w:sz w:val="24"/>
          <w:szCs w:val="24"/>
        </w:rPr>
      </w:pPr>
    </w:p>
    <w:p w:rsidR="0005178F" w:rsidRDefault="0005178F" w:rsidP="0005178F">
      <w:pPr>
        <w:ind w:left="-180"/>
        <w:rPr>
          <w:b/>
          <w:sz w:val="24"/>
          <w:szCs w:val="24"/>
        </w:rPr>
      </w:pPr>
    </w:p>
    <w:p w:rsidR="0005178F" w:rsidRDefault="0005178F" w:rsidP="0005178F">
      <w:pPr>
        <w:pStyle w:val="1"/>
        <w:ind w:left="5400" w:hanging="13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</w:p>
    <w:p w:rsidR="0005178F" w:rsidRDefault="0005178F" w:rsidP="0005178F">
      <w:pPr>
        <w:pStyle w:val="1"/>
        <w:ind w:left="5400" w:hanging="13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Приложение №1 к распоряжению </w:t>
      </w:r>
    </w:p>
    <w:p w:rsidR="0005178F" w:rsidRDefault="0005178F" w:rsidP="0005178F">
      <w:pPr>
        <w:pStyle w:val="a3"/>
        <w:spacing w:after="0"/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администрации Усть-Щербединского </w:t>
      </w:r>
    </w:p>
    <w:p w:rsidR="0005178F" w:rsidRDefault="0005178F" w:rsidP="0005178F">
      <w:pPr>
        <w:pStyle w:val="a3"/>
        <w:spacing w:after="0"/>
        <w:ind w:left="5387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Романовского муниципального района Саратовской области</w:t>
      </w:r>
    </w:p>
    <w:p w:rsidR="0005178F" w:rsidRDefault="0005178F" w:rsidP="0005178F">
      <w:pPr>
        <w:pStyle w:val="a3"/>
        <w:spacing w:after="0"/>
        <w:ind w:left="5387"/>
        <w:rPr>
          <w:sz w:val="24"/>
          <w:szCs w:val="24"/>
        </w:rPr>
      </w:pPr>
      <w:r>
        <w:rPr>
          <w:sz w:val="24"/>
          <w:szCs w:val="24"/>
        </w:rPr>
        <w:t>от07.06. 2024  года № 25-р</w:t>
      </w:r>
    </w:p>
    <w:p w:rsidR="0005178F" w:rsidRDefault="0005178F" w:rsidP="0005178F">
      <w:pPr>
        <w:pStyle w:val="a3"/>
        <w:spacing w:after="0"/>
        <w:ind w:left="5387"/>
        <w:rPr>
          <w:sz w:val="24"/>
          <w:szCs w:val="24"/>
        </w:rPr>
      </w:pPr>
    </w:p>
    <w:p w:rsidR="0005178F" w:rsidRDefault="0005178F" w:rsidP="0005178F">
      <w:pPr>
        <w:pStyle w:val="a3"/>
        <w:spacing w:after="0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СОСТАВ</w:t>
      </w:r>
    </w:p>
    <w:p w:rsidR="0005178F" w:rsidRDefault="0005178F" w:rsidP="0005178F">
      <w:pPr>
        <w:pStyle w:val="a3"/>
        <w:spacing w:after="0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межведомственной комиссии по разработке проекта бюджета  Усть-Щербединского муниципального образования  на 2025 год  </w:t>
      </w:r>
      <w:r>
        <w:rPr>
          <w:b/>
          <w:sz w:val="24"/>
          <w:szCs w:val="24"/>
        </w:rPr>
        <w:t>и  плановый период 2026 и 2027 годов</w:t>
      </w:r>
    </w:p>
    <w:p w:rsidR="0005178F" w:rsidRDefault="0005178F" w:rsidP="0005178F">
      <w:pPr>
        <w:pStyle w:val="a3"/>
        <w:ind w:left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223"/>
      </w:tblGrid>
      <w:tr w:rsidR="0005178F" w:rsidTr="0005178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8F" w:rsidRDefault="0005178F">
            <w:pPr>
              <w:pStyle w:val="a3"/>
              <w:spacing w:line="276" w:lineRule="auto"/>
              <w:ind w:left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8F" w:rsidRDefault="0005178F">
            <w:pPr>
              <w:pStyle w:val="a3"/>
              <w:spacing w:line="276" w:lineRule="auto"/>
              <w:ind w:left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Занимаемая должность</w:t>
            </w:r>
          </w:p>
        </w:tc>
      </w:tr>
      <w:tr w:rsidR="0005178F" w:rsidTr="0005178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8F" w:rsidRDefault="0005178F">
            <w:pPr>
              <w:pStyle w:val="a3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Щербинина О.А.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8F" w:rsidRDefault="0005178F">
            <w:pPr>
              <w:pStyle w:val="a3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Глава Усть-Щербединского муниципального образования  председатель комиссии</w:t>
            </w:r>
          </w:p>
        </w:tc>
      </w:tr>
      <w:tr w:rsidR="0005178F" w:rsidTr="0005178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8F" w:rsidRDefault="0005178F">
            <w:pPr>
              <w:pStyle w:val="a3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Мухортова О.А.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8F" w:rsidRDefault="0005178F">
            <w:pPr>
              <w:pStyle w:val="a3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Начальник финансового управления администрации Романовского муниципального района, заместитель председателя комиссии ( по согласованию)</w:t>
            </w:r>
          </w:p>
        </w:tc>
      </w:tr>
      <w:tr w:rsidR="0005178F" w:rsidTr="0005178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8F" w:rsidRDefault="0005178F">
            <w:pPr>
              <w:pStyle w:val="a3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Старухина О.С.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8F" w:rsidRDefault="0005178F">
            <w:pPr>
              <w:pStyle w:val="a3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Заведующая сектором по размещению муниципальных заказов, заместитель председателя комиссии ( по согласованию)</w:t>
            </w:r>
          </w:p>
        </w:tc>
      </w:tr>
      <w:tr w:rsidR="0005178F" w:rsidTr="0005178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8F" w:rsidRDefault="0005178F">
            <w:pPr>
              <w:pStyle w:val="a3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Лосева Н.А.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8F" w:rsidRDefault="0005178F">
            <w:pPr>
              <w:pStyle w:val="a3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Начальник бюджетного отдела финансового управления администрации Романовского муниципального района (по согласованию), секретарь комиссии</w:t>
            </w:r>
          </w:p>
        </w:tc>
      </w:tr>
      <w:tr w:rsidR="0005178F" w:rsidTr="0005178F">
        <w:trPr>
          <w:cantSplit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8F" w:rsidRDefault="0005178F">
            <w:pPr>
              <w:pStyle w:val="a3"/>
              <w:spacing w:line="276" w:lineRule="auto"/>
              <w:ind w:left="0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sz w:val="24"/>
                <w:szCs w:val="24"/>
                <w:lang w:eastAsia="en-US"/>
              </w:rPr>
              <w:t>Члены комиссии:</w:t>
            </w:r>
          </w:p>
        </w:tc>
      </w:tr>
      <w:tr w:rsidR="0005178F" w:rsidTr="0005178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8F" w:rsidRDefault="0005178F">
            <w:pPr>
              <w:pStyle w:val="a3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Шамина Н.А.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8F" w:rsidRDefault="0005178F">
            <w:pPr>
              <w:pStyle w:val="a3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администрации Усть-Щербединского муниципального образования </w:t>
            </w:r>
          </w:p>
        </w:tc>
      </w:tr>
      <w:tr w:rsidR="0005178F" w:rsidTr="0005178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8F" w:rsidRDefault="0005178F">
            <w:pPr>
              <w:pStyle w:val="a3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Жаркова В.Н.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8F" w:rsidRDefault="0005178F">
            <w:pPr>
              <w:pStyle w:val="a3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администрации Усть-Щербединского муниципального образования </w:t>
            </w:r>
          </w:p>
        </w:tc>
      </w:tr>
      <w:tr w:rsidR="0005178F" w:rsidTr="0005178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8F" w:rsidRDefault="0005178F">
            <w:pPr>
              <w:pStyle w:val="a3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Спивакова А.А.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8F" w:rsidRDefault="0005178F">
            <w:pPr>
              <w:pStyle w:val="a3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специалист администрации Усть-Щербединского муниципального образования   по работе с общественностью и социальным сетям </w:t>
            </w:r>
          </w:p>
        </w:tc>
      </w:tr>
    </w:tbl>
    <w:p w:rsidR="0005178F" w:rsidRDefault="0005178F" w:rsidP="0005178F">
      <w:pPr>
        <w:tabs>
          <w:tab w:val="left" w:pos="851"/>
        </w:tabs>
        <w:jc w:val="both"/>
        <w:rPr>
          <w:rFonts w:eastAsiaTheme="minorEastAsia"/>
          <w:b/>
          <w:sz w:val="24"/>
          <w:szCs w:val="24"/>
          <w:lang w:eastAsia="en-US" w:bidi="en-US"/>
        </w:rPr>
      </w:pPr>
    </w:p>
    <w:p w:rsidR="0005178F" w:rsidRDefault="0005178F" w:rsidP="0005178F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05178F" w:rsidRDefault="0005178F" w:rsidP="0005178F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05178F" w:rsidRDefault="0005178F" w:rsidP="0005178F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05178F" w:rsidRDefault="0005178F" w:rsidP="0005178F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05178F" w:rsidRDefault="0005178F" w:rsidP="0005178F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05178F" w:rsidRDefault="0005178F" w:rsidP="0005178F">
      <w:pPr>
        <w:pStyle w:val="1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Приложение №2 к распоряжению </w:t>
      </w:r>
    </w:p>
    <w:p w:rsidR="0005178F" w:rsidRDefault="0005178F" w:rsidP="0005178F">
      <w:pPr>
        <w:pStyle w:val="a3"/>
        <w:spacing w:after="0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Усть-Щербединского </w:t>
      </w:r>
    </w:p>
    <w:p w:rsidR="0005178F" w:rsidRDefault="0005178F" w:rsidP="0005178F">
      <w:pPr>
        <w:pStyle w:val="a3"/>
        <w:spacing w:after="0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Романовского муниципального района Саратовской области</w:t>
      </w:r>
    </w:p>
    <w:p w:rsidR="0005178F" w:rsidRDefault="0005178F" w:rsidP="0005178F">
      <w:pPr>
        <w:pStyle w:val="a3"/>
        <w:spacing w:after="0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 07.06. 2024  года № 25-р</w:t>
      </w:r>
    </w:p>
    <w:p w:rsidR="0005178F" w:rsidRDefault="0005178F" w:rsidP="0005178F">
      <w:pPr>
        <w:pStyle w:val="a3"/>
        <w:spacing w:after="0"/>
        <w:ind w:left="5387"/>
        <w:rPr>
          <w:sz w:val="24"/>
          <w:szCs w:val="24"/>
        </w:rPr>
      </w:pPr>
    </w:p>
    <w:p w:rsidR="0005178F" w:rsidRDefault="0005178F" w:rsidP="000517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</w:t>
      </w:r>
    </w:p>
    <w:p w:rsidR="0005178F" w:rsidRDefault="0005178F" w:rsidP="0005178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мероприятий по подготовке  проекта  бюджета  Усть-Щербединского муниципального образования на 2025 год и  плановый период 2026 и 2027 годов</w:t>
      </w:r>
    </w:p>
    <w:tbl>
      <w:tblPr>
        <w:tblW w:w="11141" w:type="dxa"/>
        <w:tblInd w:w="-1026" w:type="dxa"/>
        <w:tblLook w:val="04A0"/>
      </w:tblPr>
      <w:tblGrid>
        <w:gridCol w:w="560"/>
        <w:gridCol w:w="3623"/>
        <w:gridCol w:w="2334"/>
        <w:gridCol w:w="2171"/>
        <w:gridCol w:w="2453"/>
      </w:tblGrid>
      <w:tr w:rsidR="0005178F" w:rsidTr="0005178F">
        <w:trPr>
          <w:trHeight w:val="30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b/>
                <w:color w:val="333333"/>
                <w:sz w:val="24"/>
                <w:szCs w:val="24"/>
                <w:lang w:val="en-US" w:eastAsia="en-US" w:bidi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b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Наименование мероприятия плана-графика (подготавливаемого документа, материала)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b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Плановый срок реализации мероприятия (предоставления  документа (ов) и(или) материала (ов), подготавливаемого (ых) в рамках реализации мероприятия плана-графика (не позднее))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b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Наименование (я) ответственного (ых) исполнителя (ей) мероприятия плана-графика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b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Наименование (я) органа (ов) местно го самоуправления, которому (ым) представляются для рассмотрения, одобрения, утверждения, использования в работе материалы и документы, подготовленные в рамках реализации мероприятия плана-графика</w:t>
            </w:r>
          </w:p>
        </w:tc>
      </w:tr>
      <w:tr w:rsidR="0005178F" w:rsidTr="0005178F">
        <w:trPr>
          <w:trHeight w:val="18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Представление предложений в отдел экономики администрации Романовского муниципального района   по перечню действующих и новых муниципальных  программ, подлежащих реализации за счет ассигнований бюджета муниципального образования в 2025 году и   плановый период 2026 и 2027 годов , с поясни тельной запиской, включающей финансово-экономическое обоснование, оценку эффективности, объемы финансирования, предложения об изменении, приостановлении действия или досрочном прекращении программы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 10 июня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главные распорядители средств бюджета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 Усть-Щербединского муниципального образования Романовского  муниципального района Саратовской области</w:t>
            </w:r>
          </w:p>
        </w:tc>
      </w:tr>
      <w:tr w:rsidR="0005178F" w:rsidTr="0005178F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Предоставление в финансовое управление прогноза социально-экономического развития муниципального образования на 2025 год и   плановый период 2026 и 2027 годов 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 01 июля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отдел экономики и инвестиционной политики администрации Романовского муниципального района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 Усть-Щербединского муниципального образования Романовского  муниципального района Саратовской области</w:t>
            </w:r>
          </w:p>
        </w:tc>
      </w:tr>
      <w:tr w:rsidR="0005178F" w:rsidTr="0005178F">
        <w:trPr>
          <w:trHeight w:val="15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Предоставление в финансовое управление поправочного коэффициента для перерасчета восстановительной стоимости строений, помещений (в том числе нежилых помещений в составе жилищного фонда) и сооружений, относящихся к жилищному фонду, рассчитанной по состоянию на 1 января 2025 года (прогноз), на 1 января 2026 года (прогноз), 1 января 2027 года(прогноз)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 01 июля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отдел экономики и инвестиционной политики администрации Романовского муниципального района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 Усть-Щербединского муниципального образования Романовского  муниципального района Саратовской области</w:t>
            </w:r>
          </w:p>
        </w:tc>
      </w:tr>
      <w:tr w:rsidR="0005178F" w:rsidTr="0005178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Представление в финансовое управление муниципального района прогнозных  показателей по земельному налогу, налогу на имущество физических лиц на 2025 год и  плановый период 2026 и 2027 годов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 01 июля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органы местного самоуправления муниципального образования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 Усть-Щербединского муниципального образования Романовского  муни ципального района Саратовской области</w:t>
            </w:r>
          </w:p>
        </w:tc>
      </w:tr>
      <w:tr w:rsidR="0005178F" w:rsidTr="0005178F">
        <w:trPr>
          <w:trHeight w:val="7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23" w:type="dxa"/>
            <w:vAlign w:val="bottom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Представление в финансовое управление муниципального района  прогноза поступлений в бюджет муниципального образования доходов (без учета средств от иной приносящей доход деятельности) и источников внутреннего финансирования дефицита муниципального образования на 2025 год и   плановый период 2026 и 2027 годов 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 01 июля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главные администраторы доходов, главные администраторы источников финансирования дефицита бюджета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 Усть-Щербединского муниципального образования Романовского  муниципального района Саратовской области</w:t>
            </w:r>
          </w:p>
        </w:tc>
      </w:tr>
      <w:tr w:rsidR="0005178F" w:rsidTr="0005178F">
        <w:trPr>
          <w:trHeight w:val="9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Подготовка и представление в финансовое управление муниципального района данных о задолженности по отмененным налогам и сборам, реальной к взысканию в 2025-2027 годах, данных о дополнительных платежах  в бюджеты поселений, доначисленных  по результатам контрольной работы налоговых органов в 2025-2027 годах,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отчетов о базе налогообложения по основным видам налогов за 2023 год в разрезе  поселений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до 10 июля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МИФНС №1 по Саратовской области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 Усть-Щербединского муниципального образования Романовского  муниципального района Саратовской области</w:t>
            </w:r>
          </w:p>
        </w:tc>
      </w:tr>
      <w:tr w:rsidR="0005178F" w:rsidTr="0005178F">
        <w:trPr>
          <w:trHeight w:val="8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623" w:type="dxa"/>
            <w:vAlign w:val="bottom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Разработка основных характеристик прогноза  бюджета муниципального образования на 2025 год и   плановый период 2026 и 2027 годов  по доходам и поступлениям.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 20 августа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финансовое управление администрации Романовского муниципального района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Межведомственная комиссия по разработке проекта бюджета  муниципального образования</w:t>
            </w:r>
          </w:p>
        </w:tc>
      </w:tr>
      <w:tr w:rsidR="0005178F" w:rsidTr="0005178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Формирование и предоставление в финансовое управление предварительных реестров расходных обязательств главных распорядителей средств бюджета муниципального образования на 2025 год и   плановый период 2026 и 2027 годов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 01 октября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главные распорядители средств бюджета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 Усть-Щербединского муниципального образования Романовского  муниципального района Саратовской области</w:t>
            </w:r>
          </w:p>
        </w:tc>
      </w:tr>
      <w:tr w:rsidR="0005178F" w:rsidTr="0005178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Рассмотрение на заседании межведомственной комиссии : основных параметров прогноза  социально-экономического развития муниципального образования; основных направлений бюджетной и налоговой политики.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78F" w:rsidRDefault="0005178F">
            <w:pPr>
              <w:spacing w:line="276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</w:p>
          <w:p w:rsidR="0005178F" w:rsidRDefault="0005178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5178F" w:rsidRDefault="0005178F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 20 сентября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отдел экономики и инвестиционной политики администрации Романовского муниципального района, финан совое управление администрации муниципального района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Межведомственная комиссия по разработке проекта бюджета  муниципального образования</w:t>
            </w:r>
          </w:p>
        </w:tc>
      </w:tr>
      <w:tr w:rsidR="0005178F" w:rsidTr="0005178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Разработка нормативного правового акта финансового управления муниципального района о порядке планирования бюджетных ассигнований на 2025 год и   плановый период 2026 и 2027 годов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 20 сентября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финансовое управление администрации Романовского муниципального района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 Усть-Щербединского муниципального образования Романовского  муниципального района Саратовской области</w:t>
            </w:r>
          </w:p>
        </w:tc>
      </w:tr>
      <w:tr w:rsidR="0005178F" w:rsidTr="0005178F">
        <w:trPr>
          <w:trHeight w:val="22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Подготовка для рассмотрения на заседании межведомственной комиссии предложений на 2025 год и   плановый период 2026 и 2027 годов :  по составу действующих долгосрочных муниципальных  и ведомственных  программ с учетом оценки их эффективности, разработке новых ведомственных  программ;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>по объему бюджетных ассигнований на исполнение принимаемых обязательств по бюджету муниципального образования;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  по оценке объемов бюджетных ассигнований бюджета муниципального образования, необходимых для обеспечения муниципальными услугами (работами) физических и (или) юридических лиц, оказываемых (выполняемых) муниципальными учреждениями за счет средств местного бюджета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 20 сентября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отдел экономики и инвестиционной политики администрации Романовского муниципального района, главные распорядители средств бюджета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Межведомственная комиссия по разработке проекта бюджета  муниципального образования</w:t>
            </w:r>
          </w:p>
        </w:tc>
      </w:tr>
      <w:tr w:rsidR="0005178F" w:rsidTr="0005178F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Формирование на 2025 год и   плановый период 2026 и 2027 годов  предварительного прогноза доходов и расходов бюджета   поселения 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 10 сентября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финансовое управление администрации муниципального района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Межведомственная комиссия по разработке проекта бюджета  муниципального образования</w:t>
            </w:r>
          </w:p>
        </w:tc>
      </w:tr>
      <w:tr w:rsidR="0005178F" w:rsidTr="0005178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Рассмотрение на заседании межведомственной комиссии прогноза:  администрируемых доходов и поступлений в бюджет  муниципального образования; распределение объемов расходов в соответствии с бюджетной классификацией по бюджету муниципального образования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до 20 сентября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главные администраторы доходов, главные администраторы источников внутреннего финансирования дефицита бюджета, главные распорядители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средств бюджета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Межведомственная комиссия по разработке проекта бюджета  муниципального образования</w:t>
            </w:r>
          </w:p>
        </w:tc>
      </w:tr>
      <w:tr w:rsidR="0005178F" w:rsidTr="0005178F">
        <w:trPr>
          <w:trHeight w:val="8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Представление в финансовое управление муниципального района уточненных с учетом решений межведомственной комиссии прогнозов:   администрируемых доходов и поступлений в  бюджет муниципального образования  на 2025 год и   плановый период 2026 и 2027 годов  ;    распределение объемов расходов в соответствии с бюджетной классификацией по бюджету муниципального образования   на 2025  год и   плановый период 2026 и 2027 годов.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 20 сентября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главные администраторы доходов, главные администраторы источников внутреннего финансирования дефицита бюджета, главные распорядители средств бюджета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 Усть-Щербединского муниципального образования Романовского  муниципального района Саратовской области</w:t>
            </w:r>
          </w:p>
        </w:tc>
      </w:tr>
      <w:tr w:rsidR="0005178F" w:rsidTr="0005178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Проведение с администрациями муниципального района и  поселений сверки исходных данных, используемых для формирования межбюджетных отношений в 2025 году и   плановый период 2026 и 2027 годов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 20 октября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финансовое управление администрации муниципального района, органы местного самоуправления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 Усть-Щербединского муниципального образования Романовского  муниципального района Саратовской области</w:t>
            </w:r>
          </w:p>
        </w:tc>
      </w:tr>
      <w:tr w:rsidR="0005178F" w:rsidTr="0005178F">
        <w:trPr>
          <w:trHeight w:val="15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Подготовка и представление: предварительных итогов социально-экономического развития муниципального образования за 9 месяцев 2024 года и ожидаемых итогов социально-экономического развития муниципального образования за 2024 год; прогноза социально-экономического развития  муниципального образования на 2025-2027 годы;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отчета об итогах  исполнения муниципальных  программ за 2023 год и прогноза исполнения муниципальных программ за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2024 год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до 1 ноября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отдел экономики  и инвестиционной политики администрации Романовского муниципального района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 Усть-Щербединского муниципального образования Романовского  муниципального района Саратовской области</w:t>
            </w:r>
          </w:p>
        </w:tc>
      </w:tr>
      <w:tr w:rsidR="0005178F" w:rsidTr="0005178F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Формирование проектов бюджета  муниципального образования на 2025</w:t>
            </w:r>
            <w:r>
              <w:rPr>
                <w:sz w:val="24"/>
                <w:szCs w:val="24"/>
                <w:lang w:eastAsia="en-US"/>
              </w:rPr>
              <w:t xml:space="preserve"> и  плановый период 2026 и 2027 годов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; 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 1 ноября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финансовое управление администрации муниципального района, органы местного самоуправления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 Усть-Щербединского муниципального образования Романовского  муниципального района Саратовской области</w:t>
            </w:r>
          </w:p>
        </w:tc>
      </w:tr>
      <w:tr w:rsidR="0005178F" w:rsidTr="0005178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Внесение на рассмотрение межведомственной комиссии:  прогноза социально-экономического развития  муниципального образования на 2025-2027 годы;   проекта бюджета  муниципального образования на 2025 год </w:t>
            </w:r>
            <w:r>
              <w:rPr>
                <w:sz w:val="24"/>
                <w:szCs w:val="24"/>
                <w:lang w:eastAsia="en-US"/>
              </w:rPr>
              <w:t>и  плановый период 2026 и 2027 годов</w:t>
            </w:r>
            <w:r>
              <w:rPr>
                <w:color w:val="000000"/>
                <w:sz w:val="24"/>
                <w:szCs w:val="24"/>
                <w:lang w:eastAsia="en-US"/>
              </w:rPr>
              <w:t>;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  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 1 ноября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финансовое управление администрации муниципального района, отдел экономики и инвестиционной политики администрации Романовского муниципального района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Межведомственная комиссия по разработке проекта бюджета  муниципального образования</w:t>
            </w:r>
          </w:p>
        </w:tc>
      </w:tr>
      <w:tr w:rsidR="0005178F" w:rsidTr="0005178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Представление в Совет  муниципального образования  проекта бюджета  муниципального образования на 2025 год </w:t>
            </w:r>
            <w:r>
              <w:rPr>
                <w:sz w:val="24"/>
                <w:szCs w:val="24"/>
                <w:lang w:eastAsia="en-US"/>
              </w:rPr>
              <w:t>и плановый период 2026 и 2027 годов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 15 ноября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финансовое управление администрации муниципального района, админист рация муниципаль ного образования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Совет муниципального образования</w:t>
            </w:r>
          </w:p>
        </w:tc>
      </w:tr>
      <w:tr w:rsidR="0005178F" w:rsidTr="0005178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Подготовка материалов для проведения публичных слушаний по проекту бюджета  муниципального образования на 2025 год </w:t>
            </w:r>
            <w:r>
              <w:rPr>
                <w:sz w:val="24"/>
                <w:szCs w:val="24"/>
                <w:lang w:eastAsia="en-US"/>
              </w:rPr>
              <w:t>и плановый период 2026 и 2027 годов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 25 декабря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финансовое управление администрации муниципального района, администрация муниципального образования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8F" w:rsidRDefault="0005178F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Совет муниципального образования</w:t>
            </w:r>
          </w:p>
        </w:tc>
      </w:tr>
    </w:tbl>
    <w:p w:rsidR="0005178F" w:rsidRDefault="0005178F" w:rsidP="0005178F">
      <w:pPr>
        <w:rPr>
          <w:rFonts w:eastAsiaTheme="minorEastAsia"/>
          <w:sz w:val="24"/>
          <w:szCs w:val="24"/>
          <w:lang w:val="en-US" w:eastAsia="en-US" w:bidi="en-US"/>
        </w:rPr>
      </w:pPr>
    </w:p>
    <w:p w:rsidR="0005178F" w:rsidRDefault="0005178F" w:rsidP="0005178F">
      <w:pPr>
        <w:ind w:right="84"/>
        <w:rPr>
          <w:b/>
          <w:sz w:val="24"/>
          <w:szCs w:val="24"/>
        </w:rPr>
      </w:pPr>
    </w:p>
    <w:p w:rsidR="0005178F" w:rsidRDefault="0005178F" w:rsidP="0005178F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05178F" w:rsidRDefault="0005178F" w:rsidP="0005178F">
      <w:pPr>
        <w:rPr>
          <w:rFonts w:asciiTheme="minorHAnsi" w:hAnsiTheme="minorHAnsi" w:cstheme="minorBidi"/>
          <w:sz w:val="24"/>
          <w:szCs w:val="24"/>
        </w:rPr>
      </w:pPr>
    </w:p>
    <w:p w:rsidR="0005178F" w:rsidRDefault="0005178F" w:rsidP="0005178F">
      <w:pPr>
        <w:rPr>
          <w:sz w:val="24"/>
          <w:szCs w:val="24"/>
        </w:rPr>
      </w:pP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5451"/>
    <w:multiLevelType w:val="hybridMultilevel"/>
    <w:tmpl w:val="00A88932"/>
    <w:lvl w:ilvl="0" w:tplc="75BE82E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178F"/>
    <w:rsid w:val="0005178F"/>
    <w:rsid w:val="00DB539A"/>
    <w:rsid w:val="00DC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1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3">
    <w:name w:val="Body Text Indent"/>
    <w:basedOn w:val="a"/>
    <w:link w:val="a4"/>
    <w:unhideWhenUsed/>
    <w:rsid w:val="0005178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517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517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05178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517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7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2028</Words>
  <Characters>11564</Characters>
  <Application>Microsoft Office Word</Application>
  <DocSecurity>0</DocSecurity>
  <Lines>96</Lines>
  <Paragraphs>27</Paragraphs>
  <ScaleCrop>false</ScaleCrop>
  <Company/>
  <LinksUpToDate>false</LinksUpToDate>
  <CharactersWithSpaces>13565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2024-06-18T04:38:00Z</dcterms:created>
  <dcterms:modified xsi:type="dcterms:W3CDTF">2024-06-18T04:38:00Z</dcterms:modified>
</cp:coreProperties>
</file>