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7F" w:rsidRDefault="004E2D7F" w:rsidP="004E2D7F">
      <w:pPr>
        <w:jc w:val="center"/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drawing>
          <wp:inline distT="0" distB="0" distL="0" distR="0">
            <wp:extent cx="771525" cy="838200"/>
            <wp:effectExtent l="19050" t="0" r="9525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D7F" w:rsidRDefault="004E2D7F" w:rsidP="004E2D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E2D7F" w:rsidRDefault="004E2D7F" w:rsidP="004E2D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 МУНИЦИПАЛЬНОГО ОБРАЗОВАНИЯ</w:t>
      </w:r>
    </w:p>
    <w:p w:rsidR="004E2D7F" w:rsidRDefault="004E2D7F" w:rsidP="004E2D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МУНИЦИПАЛЬНОГО РАЙОНА</w:t>
      </w:r>
    </w:p>
    <w:p w:rsidR="004E2D7F" w:rsidRDefault="004E2D7F" w:rsidP="004E2D7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E2D7F" w:rsidRDefault="004E2D7F" w:rsidP="004E2D7F">
      <w:pPr>
        <w:pStyle w:val="a4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</w:p>
    <w:p w:rsidR="004E2D7F" w:rsidRDefault="004E2D7F" w:rsidP="004E2D7F">
      <w:pPr>
        <w:pStyle w:val="a4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pacing w:val="24"/>
          <w:sz w:val="24"/>
          <w:szCs w:val="24"/>
        </w:rPr>
        <w:t>Постановление №3</w:t>
      </w:r>
    </w:p>
    <w:p w:rsidR="004E2D7F" w:rsidRDefault="004E2D7F" w:rsidP="004E2D7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2D7F" w:rsidRDefault="004E2D7F" w:rsidP="004E2D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29.01.2024 года                                                      с.Усть-Щербедино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1"/>
      </w:tblGrid>
      <w:tr w:rsidR="004E2D7F" w:rsidTr="004E2D7F">
        <w:trPr>
          <w:trHeight w:val="1364"/>
        </w:trPr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D7F" w:rsidRDefault="004E2D7F">
            <w:pPr>
              <w:pStyle w:val="4M44z4444"/>
              <w:spacing w:line="276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</w:p>
          <w:p w:rsidR="004E2D7F" w:rsidRDefault="004E2D7F">
            <w:pPr>
              <w:pStyle w:val="4M44z4444"/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rFonts w:eastAsia="Times New Roman"/>
                <w:b/>
                <w:lang w:eastAsia="en-US"/>
              </w:rPr>
              <w:t>Об определении границ предполагаемой части территории  для реализации инициативного проекта</w:t>
            </w:r>
          </w:p>
        </w:tc>
      </w:tr>
    </w:tbl>
    <w:p w:rsidR="004E2D7F" w:rsidRDefault="004E2D7F" w:rsidP="004E2D7F">
      <w:pPr>
        <w:pStyle w:val="4M44z4444"/>
        <w:ind w:firstLine="0"/>
        <w:rPr>
          <w:sz w:val="26"/>
          <w:szCs w:val="26"/>
        </w:rPr>
      </w:pPr>
    </w:p>
    <w:p w:rsidR="004E2D7F" w:rsidRDefault="004E2D7F" w:rsidP="004E2D7F">
      <w:pPr>
        <w:pStyle w:val="4M44z4444"/>
        <w:ind w:firstLine="0"/>
        <w:rPr>
          <w:sz w:val="26"/>
          <w:szCs w:val="26"/>
        </w:rPr>
      </w:pPr>
    </w:p>
    <w:p w:rsidR="004E2D7F" w:rsidRDefault="004E2D7F" w:rsidP="004E2D7F">
      <w:pPr>
        <w:pStyle w:val="a3"/>
        <w:spacing w:before="0" w:beforeAutospacing="0" w:after="0" w:afterAutospacing="0"/>
        <w:jc w:val="both"/>
        <w:rPr>
          <w:bCs/>
          <w:color w:val="282828"/>
        </w:rPr>
      </w:pPr>
      <w:r>
        <w:rPr>
          <w:color w:val="282828"/>
        </w:rPr>
        <w:t xml:space="preserve">       В соответствии с Федеральным законом от 06 октября 2003 года                                   № 131-ФЗ «Об общих принципах организации местного самоуправления в Российской Федерации», Решением Совета Усть-Щербединского муниципального образования  №  103 от 24.02.2021г. «</w:t>
      </w:r>
      <w:r>
        <w:rPr>
          <w:rStyle w:val="a5"/>
          <w:color w:val="282828"/>
        </w:rPr>
        <w:t xml:space="preserve">Об утверждении Порядка определения  части территории Усть-Щербединского муниципального образования, на которой могут реализовываться инициативные проекты» </w:t>
      </w:r>
      <w:r>
        <w:rPr>
          <w:color w:val="282828"/>
        </w:rPr>
        <w:t xml:space="preserve">Уставом Усть-Щербединского муниципального образования Администрация Усть-Щербединского муниципального образования </w:t>
      </w:r>
    </w:p>
    <w:p w:rsidR="004E2D7F" w:rsidRDefault="004E2D7F" w:rsidP="004E2D7F">
      <w:pPr>
        <w:pStyle w:val="4M44z4444"/>
        <w:rPr>
          <w:sz w:val="26"/>
          <w:szCs w:val="26"/>
        </w:rPr>
      </w:pPr>
    </w:p>
    <w:p w:rsidR="004E2D7F" w:rsidRDefault="004E2D7F" w:rsidP="004E2D7F">
      <w:pPr>
        <w:pStyle w:val="4M44z4444"/>
        <w:jc w:val="center"/>
        <w:rPr>
          <w:b/>
        </w:rPr>
      </w:pPr>
      <w:r>
        <w:rPr>
          <w:b/>
        </w:rPr>
        <w:t xml:space="preserve">ПОСТАНОВЛЯЕТ: </w:t>
      </w:r>
    </w:p>
    <w:p w:rsidR="004E2D7F" w:rsidRDefault="004E2D7F" w:rsidP="004E2D7F">
      <w:pPr>
        <w:pStyle w:val="4M44z4444"/>
        <w:jc w:val="center"/>
      </w:pPr>
    </w:p>
    <w:p w:rsidR="004E2D7F" w:rsidRDefault="004E2D7F" w:rsidP="004E2D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Определить часть территории Усть-Щербединского муниципального образования для реализации инициативного проекта «Приобретение и установка детской  игровой площадки в с. Бобылевка Усть-Щербединского   муниципального образования Романовского    муниципального района Саратовской области», поступившего от инициативной группы населения - в границах сельского поселения Усть-Щербединского муниципального образования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 адресу: Саратовская область, Романовский район, с. Бобылевка,  ул.Ярославская, з/у 210Б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D7F" w:rsidRDefault="004E2D7F" w:rsidP="004E2D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E2D7F" w:rsidRDefault="004E2D7F" w:rsidP="004E2D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данное постановление в установленном порядке.</w:t>
      </w:r>
    </w:p>
    <w:p w:rsidR="004E2D7F" w:rsidRDefault="004E2D7F" w:rsidP="004E2D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E2D7F" w:rsidRDefault="004E2D7F" w:rsidP="004E2D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использованием данного постановления оставляю за собой.</w:t>
      </w:r>
    </w:p>
    <w:p w:rsidR="004E2D7F" w:rsidRDefault="004E2D7F" w:rsidP="004E2D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2D7F" w:rsidRDefault="004E2D7F" w:rsidP="004E2D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Усть-Щербединского</w:t>
      </w:r>
    </w:p>
    <w:p w:rsidR="004E2D7F" w:rsidRDefault="004E2D7F" w:rsidP="004E2D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О.А.Щербинина</w:t>
      </w:r>
    </w:p>
    <w:p w:rsidR="004E2D7F" w:rsidRDefault="004E2D7F" w:rsidP="004E2D7F"/>
    <w:p w:rsidR="004E2D7F" w:rsidRDefault="004E2D7F" w:rsidP="004E2D7F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2D7F"/>
    <w:rsid w:val="004E2D7F"/>
    <w:rsid w:val="00C42EA0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7F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D7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4">
    <w:name w:val="No Spacing"/>
    <w:uiPriority w:val="1"/>
    <w:qFormat/>
    <w:rsid w:val="004E2D7F"/>
    <w:pPr>
      <w:spacing w:after="0" w:line="240" w:lineRule="auto"/>
    </w:pPr>
  </w:style>
  <w:style w:type="paragraph" w:customStyle="1" w:styleId="4M44z4444">
    <w:name w:val="М4Mо4й4z с4・т・4и?4л?4ь"/>
    <w:basedOn w:val="a"/>
    <w:uiPriority w:val="99"/>
    <w:semiHidden/>
    <w:rsid w:val="004E2D7F"/>
    <w:pPr>
      <w:suppressAutoHyphens w:val="0"/>
      <w:spacing w:after="0" w:line="240" w:lineRule="auto"/>
      <w:ind w:firstLine="709"/>
      <w:jc w:val="both"/>
    </w:pPr>
    <w:rPr>
      <w:rFonts w:eastAsiaTheme="minorEastAsia"/>
      <w:szCs w:val="24"/>
      <w:lang w:eastAsia="ru-RU"/>
    </w:rPr>
  </w:style>
  <w:style w:type="character" w:styleId="a5">
    <w:name w:val="Strong"/>
    <w:basedOn w:val="a0"/>
    <w:uiPriority w:val="22"/>
    <w:qFormat/>
    <w:rsid w:val="004E2D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2024-01-25T08:46:00Z</dcterms:created>
  <dcterms:modified xsi:type="dcterms:W3CDTF">2024-01-25T08:46:00Z</dcterms:modified>
</cp:coreProperties>
</file>