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EC" w:rsidRDefault="00915EEC" w:rsidP="00915EE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EC" w:rsidRDefault="00915EEC" w:rsidP="00915EE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915EEC" w:rsidRDefault="00915EEC" w:rsidP="00915EE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4"/>
        </w:rPr>
      </w:pPr>
      <w:r>
        <w:rPr>
          <w:rFonts w:ascii="PT Astra Serif" w:eastAsia="Times New Roman" w:hAnsi="PT Astra Serif" w:cs="Times New Roman"/>
          <w:b/>
          <w:spacing w:val="24"/>
          <w:sz w:val="24"/>
          <w:szCs w:val="24"/>
        </w:rPr>
        <w:t xml:space="preserve">УСТЬ-ЩЕРБЕДИНСКОГО МУНИЦИПАЛЬНОГО ОБРАЗОВАНИЯ РОМАНОВСКОГО МУНИЦИПАЛЬНОГО РАЙОНА  </w:t>
      </w:r>
    </w:p>
    <w:p w:rsidR="00915EEC" w:rsidRDefault="00915EEC" w:rsidP="00915EE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4"/>
        </w:rPr>
      </w:pPr>
      <w:r>
        <w:rPr>
          <w:rFonts w:ascii="PT Astra Serif" w:eastAsia="Times New Roman" w:hAnsi="PT Astra Serif" w:cs="Times New Roman"/>
          <w:b/>
          <w:spacing w:val="24"/>
          <w:sz w:val="24"/>
          <w:szCs w:val="24"/>
        </w:rPr>
        <w:t>САРАТОВСКОЙ  ОБЛАСТИ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pict>
          <v:line id="Прямая соединительная линия 2" o:spid="_x0000_s1026" style="position:absolute;flip:y;z-index:251658240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915EEC" w:rsidRDefault="00915EEC" w:rsidP="00915EE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915EEC" w:rsidRDefault="00915EEC" w:rsidP="00915EE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№37</w:t>
      </w:r>
    </w:p>
    <w:p w:rsidR="00915EEC" w:rsidRDefault="00915EEC" w:rsidP="00915EE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От 30.08.2024г.</w:t>
      </w:r>
    </w:p>
    <w:p w:rsidR="00915EEC" w:rsidRDefault="00915EEC" w:rsidP="00915EE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с. Усть-Щербедино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О порядке проведения оценки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технического состояния 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автомобильных дорог местного значения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на территории Усть-Щербединского 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915EEC" w:rsidRDefault="00915EEC" w:rsidP="00915EE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Романовского муниципального района </w:t>
      </w:r>
    </w:p>
    <w:p w:rsidR="00915EEC" w:rsidRDefault="00915EEC" w:rsidP="00915EE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Саратовской области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В соответствии с пунктом 5 части 1 статьи 14 Федерального закона “Об общих принципах организации местного самоуправления в Российской Федерации” от 06.10.2003 № 131-ФЗ, со статьями 13,15,17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г. № 150 «О порядке проведения оценки технического состояния автомобильных дорог», руководствуясь Уставом Усть-Щербединского муниципального образования Романовского муниципального района Саратовской области, администрация  Усть-Щербединского муниципального образования Романовского муниципального района Саратовской области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ПОСТАНОВЛЯЕТ: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Утвердить прилагаемый Порядок проведения оценки технического состояния автомобильных дорог местного значения на территории Усть-Щербединского муниципального образования Романовского муниципального района Саратовской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Приложению № 1.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согласно Приложению № 2.</w:t>
      </w:r>
    </w:p>
    <w:p w:rsidR="00915EEC" w:rsidRDefault="00915EEC" w:rsidP="00915EEC">
      <w:pPr>
        <w:spacing w:after="0" w:line="360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3. 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согласно Приложению № 3.</w:t>
      </w:r>
    </w:p>
    <w:p w:rsidR="00915EEC" w:rsidRDefault="00915EEC" w:rsidP="00915EEC">
      <w:pPr>
        <w:spacing w:after="0" w:line="254" w:lineRule="auto"/>
        <w:ind w:left="699" w:right="1"/>
        <w:rPr>
          <w:rFonts w:ascii="PT Astra Serif" w:hAnsi="PT Astra Serif" w:cs="Arial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4. </w:t>
      </w:r>
      <w:r>
        <w:rPr>
          <w:rFonts w:ascii="PT Astra Serif" w:eastAsia="Times New Roman" w:hAnsi="PT Astra Serif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915EEC" w:rsidRDefault="00915EEC" w:rsidP="00915EEC">
      <w:pPr>
        <w:pStyle w:val="a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5. Контроль за исполнением настоящего  постановления оставляю за собой.</w:t>
      </w: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15EEC" w:rsidRDefault="00915EEC" w:rsidP="00915EEC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Усть-Щербединского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О.А.Щербинина</w:t>
      </w: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Приложение  № 1 к постановлению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Усть-Щербединского 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муниципального образования                 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от 30.08. 2024 года № 37</w:t>
      </w: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Порядок</w:t>
      </w:r>
    </w:p>
    <w:p w:rsidR="00915EEC" w:rsidRDefault="00915EEC" w:rsidP="00915E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проведения оценки технического состояния автомобильных дорог местного значения на территории 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Усть-Щербединского муниципального образования Романовского муниципального района Саратовской области </w:t>
      </w:r>
    </w:p>
    <w:p w:rsidR="00915EEC" w:rsidRDefault="00915EEC" w:rsidP="00915E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местного значения на территории Усть-Щербединского муниципального образования Романовского муниципального района Саратовской области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2. Для целей настоящего Порядка: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оценкой технического состояния автомобильной дороги местного значения на территории Усть-Щербединского муниципального образования Романовского муниципального района Саратовской области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диагностикой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3. Оценка технического состояния автомобильных дорог местного значения проводится: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в отношении автомобильных дорог общего пользования местного значения – администрацией Усть-Щербединского муниципального образования Романовского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муниципального района Саратовской области в области использования автомобильных дорог и осуществления дорожной деятельности, либо уполномоченной им организацией.</w:t>
      </w:r>
    </w:p>
    <w:p w:rsidR="00915EEC" w:rsidRDefault="00915EEC" w:rsidP="00915EEC">
      <w:pPr>
        <w:spacing w:after="0" w:line="240" w:lineRule="auto"/>
        <w:ind w:firstLine="45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4. При оценке технического состояния автомобильных дорог осуществляются следующие виды обследования:</w:t>
      </w:r>
    </w:p>
    <w:p w:rsidR="00915EEC" w:rsidRDefault="00915EEC" w:rsidP="00915EEC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915EEC" w:rsidRDefault="00915EEC" w:rsidP="00915EEC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915EEC" w:rsidRDefault="00915EEC" w:rsidP="00915EEC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5. К основным постоянным параметрам и характеристикам автомобильной дороги, определяющим ее технический уровень, относятся: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ширина проезжей части и земляного полотна;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габарит приближения;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длины прямых, число углов поворотов в плане трассы и величины их радиусов;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протяженность подъемов и спусков;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продольный и поперечный уклоны;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высота насыпи и глубина выемки;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габариты искусственных дорожных сооружений;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наличие элементов водоотвода;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наличие элементов обустройства дороги и технических средств организации дорожного движения.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6.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продольная ровность и колейность дорожного покрытия;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сцепные свойства дорожного покрытия и состояние обочин;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прочность дорожной одежды;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грузоподъемность искусственных дорожных сооружений;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7. К основным показателям потребительских свойств автомобильной дороги, относятся: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средняя скорость движения транспортного потока;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безопасность и удобство движения транспортного потока;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пропускная способность и уровень загрузки автомобильной дороги движением;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среднегодовая суточная интенсивность движения и состав транспортного потока;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способность дороги пропускать транспортные средства с допустимыми для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движения осевыми нагрузками, общей массой и габаритами;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степень воздействия дороги на окружающую среду.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8. Для проведения работ по диагностике и оценке технического состояния автомобильных дорог местного значения Усть-Щербединского муниципального образования Романовского муниципального района Саратовской области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9.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</w:t>
      </w:r>
    </w:p>
    <w:p w:rsidR="00915EEC" w:rsidRDefault="00915EEC" w:rsidP="00915E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10. Результаты оценки технического состояния автомобильной дороги используются для: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формирования и обновления автоматизированного банка дорожных и мостовых данных;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заполнения форм государственной статистической отчетности;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оценки потребности в работах по реконструкции, капитальному ремонту, ремонту и содержанию автомобильных дорог;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разработки программ по повышению безопасности дорожного движения;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организации временного ограничения или прекращения движения транспортных средств по автомобильным дорогам;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формирования муниципального реестра автомобильных дорог местного значения;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- иных целей, предусмотренных законодательством Российской Федерации, муниципальными правовыми актами администрации Усть-Щербединского муниципального образования Романовского муниципального района Саратовской области.</w:t>
      </w: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915EEC" w:rsidRDefault="00915EEC" w:rsidP="00915EEC">
      <w:pPr>
        <w:spacing w:after="0"/>
        <w:rPr>
          <w:rFonts w:ascii="PT Astra Serif" w:hAnsi="PT Astra Serif"/>
          <w:sz w:val="24"/>
          <w:szCs w:val="24"/>
        </w:rPr>
      </w:pPr>
      <w:bookmarkStart w:id="0" w:name="applications"/>
      <w:bookmarkEnd w:id="0"/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lastRenderedPageBreak/>
        <w:t>Приложение  № 2 к постановлению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Усть-Щербединского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муниципального образования                 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от 30.08. 2024года № 37</w:t>
      </w:r>
    </w:p>
    <w:p w:rsidR="00915EEC" w:rsidRDefault="00915EEC" w:rsidP="00915E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Положение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</w:p>
    <w:p w:rsidR="00915EEC" w:rsidRDefault="00915EEC" w:rsidP="00915EEC">
      <w:pPr>
        <w:spacing w:after="0" w:line="36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1.      Общие положения</w:t>
      </w:r>
    </w:p>
    <w:p w:rsidR="00915EEC" w:rsidRDefault="00915EEC" w:rsidP="00915EEC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1.1. Комиссия по оценке технического состояния автомобильных дорог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Усть-Щербединского муниципального образования Романовского муниципального района Саратовской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именуется –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915EEC" w:rsidRDefault="00915EEC" w:rsidP="00915EEC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2.      Основные задачи</w:t>
      </w:r>
    </w:p>
    <w:p w:rsidR="00915EEC" w:rsidRDefault="00915EEC" w:rsidP="00915EEC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2.1. 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915EEC" w:rsidRDefault="00915EEC" w:rsidP="00915EEC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3.      Порядок работы комиссии</w:t>
      </w:r>
    </w:p>
    <w:p w:rsidR="00915EEC" w:rsidRDefault="00915EEC" w:rsidP="00915EEC">
      <w:pPr>
        <w:pStyle w:val="a6"/>
        <w:numPr>
          <w:ilvl w:val="1"/>
          <w:numId w:val="2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состав комиссии входят: председатель комиссии, секретарь комиссии, члены комиссии;</w:t>
      </w:r>
    </w:p>
    <w:p w:rsidR="00915EEC" w:rsidRDefault="00915EEC" w:rsidP="00915EEC">
      <w:pPr>
        <w:pStyle w:val="a6"/>
        <w:numPr>
          <w:ilvl w:val="1"/>
          <w:numId w:val="2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915EEC" w:rsidRDefault="00915EEC" w:rsidP="00915EEC">
      <w:pPr>
        <w:pStyle w:val="a6"/>
        <w:numPr>
          <w:ilvl w:val="1"/>
          <w:numId w:val="2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915EEC" w:rsidRDefault="00915EEC" w:rsidP="00915EEC">
      <w:pPr>
        <w:pStyle w:val="a6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15EEC" w:rsidRDefault="00915EEC" w:rsidP="00915EEC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4.      Порядок проведения обследования, оценки технического состояния автомобильных дорог общего пользования местного значения</w:t>
      </w:r>
    </w:p>
    <w:p w:rsidR="00915EEC" w:rsidRDefault="00915EEC" w:rsidP="00915EEC">
      <w:pPr>
        <w:pStyle w:val="a6"/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915EEC" w:rsidRDefault="00915EEC" w:rsidP="00915EEC">
      <w:pPr>
        <w:pStyle w:val="a6"/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обследования автомобильных дорог проверяются: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ширина проезжей части и земляного полотна;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 приближения;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продольный и поперечный уклоны;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высота насыпи и глубина выемки;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водоотвода;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прочность дорожной одежды;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915EEC" w:rsidRDefault="00915EEC" w:rsidP="00915EE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пропускная способность и уровень загрузки автомобильной дороги движением.</w:t>
      </w:r>
    </w:p>
    <w:p w:rsidR="00915EEC" w:rsidRDefault="00915EEC" w:rsidP="00915EEC">
      <w:pPr>
        <w:pStyle w:val="a6"/>
        <w:numPr>
          <w:ilvl w:val="1"/>
          <w:numId w:val="3"/>
        </w:numPr>
        <w:spacing w:after="0" w:line="240" w:lineRule="auto"/>
        <w:ind w:hanging="76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Результаты обследования оформляются актами обследования (Приложение  к </w:t>
      </w:r>
    </w:p>
    <w:p w:rsidR="00915EEC" w:rsidRDefault="00915EEC" w:rsidP="00915EEC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Положению о комиссии по оценке технического состояния автомобильных дорог,</w:t>
      </w:r>
    </w:p>
    <w:p w:rsidR="00915EEC" w:rsidRDefault="00915EEC" w:rsidP="00915EEC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общего пользования местного значения) 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915EEC" w:rsidRDefault="00915EEC" w:rsidP="00915EEC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5.      Ответственность комиссии</w:t>
      </w:r>
    </w:p>
    <w:p w:rsidR="00915EEC" w:rsidRDefault="00915EEC" w:rsidP="00915EEC">
      <w:pPr>
        <w:pStyle w:val="a6"/>
        <w:numPr>
          <w:ilvl w:val="1"/>
          <w:numId w:val="5"/>
        </w:num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области.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Приложение к Положению о комиссии по оценке</w:t>
      </w:r>
    </w:p>
    <w:p w:rsidR="00915EEC" w:rsidRDefault="00915EEC" w:rsidP="00915EEC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технического состояния автомобильных дорог,</w:t>
      </w:r>
    </w:p>
    <w:p w:rsidR="00915EEC" w:rsidRDefault="00915EEC" w:rsidP="00915EEC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общего пользования местного значения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оценки технического состояния автомобильных дорог общего пользования местного значения 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дорог, общего пользования местного значения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Усть-Щербединского муниципального образования Романовского муниципального района Саратовской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утвержденная постановлением администрации _______________________________ от _______ г. N 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составе: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председателя комиссии: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комиссии: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членов комиссии: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Рассмотрев представленную документацию: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 проведя визуальное обследование объекта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 адресу: ________________________________________________________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год ввода в эксплуатацию _________,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последнего ремонта, реконструкции _________, протяженность ____________ км.,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Комиссия установила следующее: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ширина проезжей части и земляного полотна ________________________________;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габариты искусственных дорожных сооружений _____________________________;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водоотвода ____________________________________________;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дорожного движения___________________________________________________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Заключение:</w:t>
      </w:r>
    </w:p>
    <w:p w:rsidR="00915EEC" w:rsidRDefault="00915EEC" w:rsidP="00915EE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Заключение по оценке технического состояния объекта: __________________________________________________________________</w:t>
      </w:r>
    </w:p>
    <w:p w:rsidR="00915EEC" w:rsidRDefault="00915EEC" w:rsidP="00915EE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Предложения по устранению недостатков, сроки их проведения, конкретные исполнители:____________________________________________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комиссии    ____________________   /____________________/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комиссии    ____________________   /____________________/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комиссии                ____________________   /____________________/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   /____________________/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   /____________________/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Приложение  № 3 к постановлению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Усть-Щербединского 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муниципального образования                 </w:t>
      </w:r>
    </w:p>
    <w:p w:rsidR="00915EEC" w:rsidRDefault="00915EEC" w:rsidP="00915EEC">
      <w:pPr>
        <w:pStyle w:val="a3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от 30.08. 2024года № 37</w:t>
      </w:r>
    </w:p>
    <w:p w:rsidR="00915EEC" w:rsidRDefault="00915EEC" w:rsidP="00915EEC">
      <w:pPr>
        <w:spacing w:after="0" w:line="360" w:lineRule="atLeast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Состав комиссии</w:t>
      </w:r>
    </w:p>
    <w:p w:rsidR="00915EEC" w:rsidRDefault="00915EEC" w:rsidP="00915EEC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 проведению обследования, оценки технического состояния автомобильных дорог общего пользования местного значения, расположенных на территории ___________________________________________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tbl>
      <w:tblPr>
        <w:tblW w:w="9645" w:type="dxa"/>
        <w:tblInd w:w="-3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7517"/>
      </w:tblGrid>
      <w:tr w:rsidR="00915EEC" w:rsidTr="00915EEC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глава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Усть-Щербединского муниципального образования Романовского муниципального района Саратовской области;</w:t>
            </w:r>
          </w:p>
        </w:tc>
      </w:tr>
      <w:tr w:rsidR="00915EEC" w:rsidTr="00915EEC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заместитель главы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Усть-Щербединского муниципального образования Романовского муниципального района Саратовской области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        комиссии:</w:t>
      </w:r>
    </w:p>
    <w:p w:rsidR="00915EEC" w:rsidRDefault="00915EEC" w:rsidP="00915EEC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-301" w:type="dxa"/>
        <w:tblCellMar>
          <w:left w:w="0" w:type="dxa"/>
          <w:right w:w="0" w:type="dxa"/>
        </w:tblCellMar>
        <w:tblLook w:val="04A0"/>
      </w:tblPr>
      <w:tblGrid>
        <w:gridCol w:w="2127"/>
        <w:gridCol w:w="7513"/>
      </w:tblGrid>
      <w:tr w:rsidR="00915EEC" w:rsidTr="00915EEC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главный специалист 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Усть-Щербединского муниципального образования Романовского муниципального района Саратовской области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ведущий специалист 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Усть-Щербединского муниципального образования Романовского муниципального района Саратовской области</w:t>
            </w:r>
          </w:p>
        </w:tc>
      </w:tr>
      <w:tr w:rsidR="00915EEC" w:rsidTr="00915EEC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15EEC" w:rsidRDefault="00915E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–водитель администрации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Усть-Щербединского муниципального образования Романовского муниципального района Саратовской области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915EEC" w:rsidRDefault="00915EE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5EEC" w:rsidRDefault="00915EEC" w:rsidP="00915EEC">
      <w:pPr>
        <w:spacing w:after="0" w:line="360" w:lineRule="atLeas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15EEC" w:rsidRDefault="00915EEC" w:rsidP="00915EEC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5E"/>
    <w:multiLevelType w:val="multilevel"/>
    <w:tmpl w:val="2FD088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B893114"/>
    <w:multiLevelType w:val="multilevel"/>
    <w:tmpl w:val="2C2E2B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DF2198"/>
    <w:multiLevelType w:val="multilevel"/>
    <w:tmpl w:val="CBE0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133CE"/>
    <w:multiLevelType w:val="multilevel"/>
    <w:tmpl w:val="2FAA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037E6"/>
    <w:multiLevelType w:val="multilevel"/>
    <w:tmpl w:val="7F0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565A5"/>
    <w:multiLevelType w:val="multilevel"/>
    <w:tmpl w:val="64E629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EEC"/>
    <w:rsid w:val="003A7200"/>
    <w:rsid w:val="00915EEC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5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915EEC"/>
  </w:style>
  <w:style w:type="paragraph" w:styleId="a5">
    <w:name w:val="No Spacing"/>
    <w:uiPriority w:val="1"/>
    <w:qFormat/>
    <w:rsid w:val="00915EE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5E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2680</Words>
  <Characters>15281</Characters>
  <Application>Microsoft Office Word</Application>
  <DocSecurity>0</DocSecurity>
  <Lines>127</Lines>
  <Paragraphs>35</Paragraphs>
  <ScaleCrop>false</ScaleCrop>
  <Company/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2024-09-03T06:35:00Z</dcterms:created>
  <dcterms:modified xsi:type="dcterms:W3CDTF">2024-09-03T06:35:00Z</dcterms:modified>
</cp:coreProperties>
</file>