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262" w:rsidRDefault="00226262" w:rsidP="002262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885825" cy="885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30000"/>
                    </a:blip>
                    <a:srcRect t="1804" r="1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262" w:rsidRDefault="00226262" w:rsidP="00226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:rsidR="00226262" w:rsidRDefault="00226262" w:rsidP="00226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УСТЬ-ЩЕРБЕДИНСКОГО МУНИЦИПАЛЬНОГО ОБРАЗОВАНИЯ</w:t>
      </w:r>
    </w:p>
    <w:p w:rsidR="00226262" w:rsidRDefault="00226262" w:rsidP="00226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РОМАНОВСКОГО МУНИЦИПАЛЬНОГО РАЙОНА</w:t>
      </w:r>
    </w:p>
    <w:p w:rsidR="00226262" w:rsidRDefault="00226262" w:rsidP="00226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САРАТОВСКОЙ ОБЛАСТИ</w:t>
      </w:r>
    </w:p>
    <w:p w:rsidR="00226262" w:rsidRDefault="00226262" w:rsidP="00226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6262" w:rsidRDefault="00226262" w:rsidP="00226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226262" w:rsidRDefault="00226262" w:rsidP="00226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6262" w:rsidRDefault="00226262" w:rsidP="00226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 24.03.2022 года                        №14 А                            с.Усть-Щербедино</w:t>
      </w:r>
    </w:p>
    <w:p w:rsidR="00226262" w:rsidRDefault="00226262" w:rsidP="00226262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6262" w:rsidRDefault="00226262" w:rsidP="00226262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от 29.06.2021 г. </w:t>
      </w:r>
    </w:p>
    <w:p w:rsidR="00226262" w:rsidRDefault="00226262" w:rsidP="00226262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№32 «Об утверждении административного регламента</w:t>
      </w:r>
    </w:p>
    <w:p w:rsidR="00226262" w:rsidRDefault="00226262" w:rsidP="00226262">
      <w:pPr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по предоставлению муниципальной услуги «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ar-SA"/>
        </w:rPr>
        <w:t xml:space="preserve">Предоставление </w:t>
      </w:r>
    </w:p>
    <w:p w:rsidR="00226262" w:rsidRDefault="00226262" w:rsidP="00226262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ar-SA"/>
        </w:rPr>
        <w:t>выписки из похозяйственной книги»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26262" w:rsidRDefault="00226262" w:rsidP="0022626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Руководствуясь Федеральным законом от 27 июля 2010 года №210-ФЗ «Об организации предоставления государственных и муниципальных услуг», на основании Устава Усть-Щербединского  муниципального образования Романовского муниципального района Саратовской области, администрация Усть-Щербединского муниципального образования Романовского муниципального района Саратовской области</w:t>
      </w:r>
    </w:p>
    <w:p w:rsidR="00226262" w:rsidRDefault="00226262" w:rsidP="00226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262" w:rsidRDefault="00226262" w:rsidP="00226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26262" w:rsidRDefault="00226262" w:rsidP="002262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262" w:rsidRDefault="00226262" w:rsidP="002262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изменения в постановление от 29.06.2021 г. №32 «Об утверждении административного регламента по предоставлению муниципальной услуги «Предоставление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выписки из похозяйственной книги», изложив абзац 2 пункта 2.8 в новой редакции:</w:t>
      </w: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 июля 2010 года №210-ФЗ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 Федерального закона от 27 июля 2010 года №210-ФЗ перечень документов:</w:t>
      </w: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документы, удостоверяющие личность гражданина Российской </w:t>
      </w:r>
      <w:r>
        <w:rPr>
          <w:rFonts w:ascii="Times New Roman" w:hAnsi="Times New Roman" w:cs="Times New Roman"/>
          <w:sz w:val="28"/>
          <w:szCs w:val="28"/>
        </w:rPr>
        <w:lastRenderedPageBreak/>
        <w:t>Федерации, в том числе военнослужащих, а также документы, удостоверяющие личность иностранного гражданина, лица без гражданства, включая вид на жительство и удостоверение беженца;</w:t>
      </w: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документы воинского учета;</w:t>
      </w: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язык;</w:t>
      </w: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документы на транспортное средство и его составные части, в том числе документы, необходимые для осуществления государственной регистрации транспортных средств;</w:t>
      </w: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документы о трудовой деятельности, трудовом стаже (за периоды до 1 января 2020 года) гражданина, а также документы, оформленные по результатам расследования несчастного случая на производстве либо профессионального заболевания;</w:t>
      </w: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документы об образовании и (или) о квалификации, об ученых степенях и ученых званиях и документы, связанные с прохождением обучения, выданные на территории иностранного государства, и их нотариально удостоверенный перевод на русский язык;</w:t>
      </w: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6.1) документы об образовании и (или) о квалификации, об ученых степенях и ученых званиях, выдаваемые военными профессиональными образовательными организациями и военными образовательными организациями высшего образования, а также выданные в 1992 - 1995 годах организациями, осуществляющими образовательную деятельность на территории Российской Федерации;</w:t>
      </w: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Федерации, переданные на постоянное хранение в государственные или муниципальные архивы;</w:t>
      </w: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документы, выданные (оформленные) органами дознания, следствия либо судом в ходе производства по уголовным делам, документы, выданные (оформленные) в ходе гражданского или административного судопроизводства либо судопроизводства в арбитражных судах, в том числе решения, приговоры, определения и постановления судов общей юрисдикции и арбитражных судов;</w:t>
      </w: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учредительные документы юридического лица, за исключением представления таких документов для осуществления государственного кадастрового учета и (или) государственной регистрации прав на объекты недвижимости;</w:t>
      </w: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удостоверения и документы, подтверждающие право гражданина на </w:t>
      </w:r>
      <w:r>
        <w:rPr>
          <w:rFonts w:ascii="Times New Roman" w:hAnsi="Times New Roman" w:cs="Times New Roman"/>
          <w:sz w:val="28"/>
          <w:szCs w:val="28"/>
        </w:rPr>
        <w:lastRenderedPageBreak/>
        <w:t>получение социальной поддержки, а также документы, выданные федеральными органами исполнительной власти, в которых законодательством предусмотрена военная и приравненная к ней служба, и необходимые для осуществления пенсионного обеспечения лица в целях назначения и перерасчета размера пенсий;</w:t>
      </w: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документы о государственных и ведомственных наградах, государственных премиях и знаках отличия;</w:t>
      </w: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первичные статистические данные, содержащиеся в формах федерального статистического наблюдения, предоставленных юридическими лицами или индивидуальными предпринимателями.</w:t>
      </w: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вправе представить указанные документы и информацию в органы, предоставляющие муниципальные услуги, по собственной инициативе.».</w:t>
      </w: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Разместить настоящее постановление на официальном сайте Усть-Щербединского муниципального образования Романовского муниципального района Саратовской области в сети Интернет.                                                        </w:t>
      </w: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6262" w:rsidRDefault="00226262" w:rsidP="002262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26262" w:rsidRDefault="00226262" w:rsidP="002262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</w:t>
      </w:r>
    </w:p>
    <w:p w:rsidR="00226262" w:rsidRDefault="00226262" w:rsidP="002262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Усть-Щербединского  МО                                          О.А.Щербинина</w:t>
      </w:r>
    </w:p>
    <w:p w:rsidR="00226262" w:rsidRDefault="00226262" w:rsidP="00226262"/>
    <w:p w:rsidR="00226262" w:rsidRDefault="00226262" w:rsidP="00226262"/>
    <w:p w:rsidR="00DB539A" w:rsidRDefault="00DB539A"/>
    <w:sectPr w:rsidR="00DB539A" w:rsidSect="00DB5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26262"/>
    <w:rsid w:val="00226262"/>
    <w:rsid w:val="00632EF6"/>
    <w:rsid w:val="00DB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2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262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6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26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3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828</Words>
  <Characters>4723</Characters>
  <Application>Microsoft Office Word</Application>
  <DocSecurity>0</DocSecurity>
  <Lines>39</Lines>
  <Paragraphs>11</Paragraphs>
  <ScaleCrop>false</ScaleCrop>
  <Company/>
  <LinksUpToDate>false</LinksUpToDate>
  <CharactersWithSpaces>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2024-04-04T09:54:00Z</dcterms:created>
  <dcterms:modified xsi:type="dcterms:W3CDTF">2024-04-04T09:54:00Z</dcterms:modified>
</cp:coreProperties>
</file>