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3E" w:rsidRPr="00F11D3E" w:rsidRDefault="00F11D3E" w:rsidP="00F11D3E">
      <w:pPr>
        <w:jc w:val="center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71525" cy="838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90" r="15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D3E" w:rsidRPr="00F11D3E" w:rsidRDefault="00F11D3E" w:rsidP="00F11D3E">
      <w:pPr>
        <w:jc w:val="center"/>
        <w:rPr>
          <w:rFonts w:ascii="Times New Roman" w:hAnsi="Times New Roman"/>
          <w:b/>
          <w:sz w:val="24"/>
          <w:szCs w:val="24"/>
        </w:rPr>
      </w:pPr>
      <w:r w:rsidRPr="00F11D3E">
        <w:rPr>
          <w:rFonts w:ascii="Times New Roman" w:hAnsi="Times New Roman"/>
          <w:b/>
          <w:sz w:val="24"/>
          <w:szCs w:val="24"/>
        </w:rPr>
        <w:t>АДМИНИСТРАЦИЯ</w:t>
      </w:r>
    </w:p>
    <w:p w:rsidR="00F11D3E" w:rsidRPr="00F11D3E" w:rsidRDefault="00F11D3E" w:rsidP="00F11D3E">
      <w:pPr>
        <w:jc w:val="center"/>
        <w:rPr>
          <w:rFonts w:ascii="Times New Roman" w:hAnsi="Times New Roman"/>
          <w:b/>
          <w:sz w:val="24"/>
          <w:szCs w:val="24"/>
        </w:rPr>
      </w:pPr>
      <w:r w:rsidRPr="00F11D3E">
        <w:rPr>
          <w:rFonts w:ascii="Times New Roman" w:hAnsi="Times New Roman"/>
          <w:b/>
          <w:sz w:val="24"/>
          <w:szCs w:val="24"/>
        </w:rPr>
        <w:t>УСТЬ-ЩЕРБЕДИНСКОГО МУНИЦИПАЛЬНОГО ОБРАЗОВАНИЯ</w:t>
      </w:r>
    </w:p>
    <w:p w:rsidR="00F11D3E" w:rsidRPr="00F11D3E" w:rsidRDefault="00F11D3E" w:rsidP="00F11D3E">
      <w:pPr>
        <w:jc w:val="center"/>
        <w:rPr>
          <w:rFonts w:ascii="Times New Roman" w:hAnsi="Times New Roman"/>
          <w:b/>
          <w:sz w:val="24"/>
          <w:szCs w:val="24"/>
        </w:rPr>
      </w:pPr>
      <w:r w:rsidRPr="00F11D3E">
        <w:rPr>
          <w:rFonts w:ascii="Times New Roman" w:hAnsi="Times New Roman"/>
          <w:b/>
          <w:sz w:val="24"/>
          <w:szCs w:val="24"/>
        </w:rPr>
        <w:t xml:space="preserve"> РОМАНОВСКОГО МУНИЦИПАЛЬНОГО РАЙОНА</w:t>
      </w:r>
    </w:p>
    <w:p w:rsidR="00F11D3E" w:rsidRPr="00F11D3E" w:rsidRDefault="00F11D3E" w:rsidP="00F11D3E">
      <w:pPr>
        <w:jc w:val="center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b/>
          <w:sz w:val="24"/>
          <w:szCs w:val="24"/>
        </w:rPr>
        <w:t xml:space="preserve"> САРАТОВСКОЙ ОБЛАСТИ</w:t>
      </w:r>
    </w:p>
    <w:p w:rsidR="00F11D3E" w:rsidRPr="00F11D3E" w:rsidRDefault="00F11D3E" w:rsidP="00F11D3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11D3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11D3E">
        <w:rPr>
          <w:rFonts w:ascii="Times New Roman" w:hAnsi="Times New Roman"/>
          <w:b/>
          <w:sz w:val="24"/>
          <w:szCs w:val="24"/>
        </w:rPr>
        <w:t xml:space="preserve"> Р О Т О К О Л</w:t>
      </w:r>
    </w:p>
    <w:p w:rsidR="00F11D3E" w:rsidRPr="00F11D3E" w:rsidRDefault="00F11D3E" w:rsidP="00F11D3E">
      <w:pPr>
        <w:jc w:val="center"/>
        <w:rPr>
          <w:rFonts w:ascii="Times New Roman" w:hAnsi="Times New Roman"/>
          <w:b/>
          <w:sz w:val="24"/>
          <w:szCs w:val="24"/>
        </w:rPr>
      </w:pPr>
      <w:r w:rsidRPr="00F11D3E">
        <w:rPr>
          <w:rFonts w:ascii="Times New Roman" w:hAnsi="Times New Roman"/>
          <w:b/>
          <w:sz w:val="24"/>
          <w:szCs w:val="24"/>
        </w:rPr>
        <w:t xml:space="preserve">собрания граждан </w:t>
      </w:r>
    </w:p>
    <w:p w:rsidR="00F11D3E" w:rsidRPr="00F11D3E" w:rsidRDefault="00F11D3E" w:rsidP="00F11D3E">
      <w:pPr>
        <w:rPr>
          <w:rFonts w:ascii="Times New Roman" w:hAnsi="Times New Roman"/>
          <w:b/>
          <w:sz w:val="24"/>
          <w:szCs w:val="24"/>
        </w:rPr>
      </w:pPr>
      <w:r w:rsidRPr="00F11D3E">
        <w:rPr>
          <w:rFonts w:ascii="Times New Roman" w:hAnsi="Times New Roman"/>
          <w:b/>
          <w:sz w:val="24"/>
          <w:szCs w:val="24"/>
        </w:rPr>
        <w:t xml:space="preserve">от 15.10.2024 г.                                                                               </w:t>
      </w:r>
      <w:proofErr w:type="gramStart"/>
      <w:r w:rsidRPr="00F11D3E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F11D3E">
        <w:rPr>
          <w:rFonts w:ascii="Times New Roman" w:hAnsi="Times New Roman"/>
          <w:b/>
          <w:sz w:val="24"/>
          <w:szCs w:val="24"/>
        </w:rPr>
        <w:t>. Осиновка</w:t>
      </w:r>
    </w:p>
    <w:p w:rsidR="00F11D3E" w:rsidRPr="00F11D3E" w:rsidRDefault="00F11D3E" w:rsidP="00F11D3E">
      <w:pPr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Присутствовало –     33      человека.</w:t>
      </w:r>
    </w:p>
    <w:p w:rsidR="00F11D3E" w:rsidRPr="00F11D3E" w:rsidRDefault="00F11D3E" w:rsidP="00F11D3E">
      <w:pPr>
        <w:pStyle w:val="1"/>
        <w:jc w:val="both"/>
      </w:pPr>
    </w:p>
    <w:p w:rsidR="00F11D3E" w:rsidRPr="00F11D3E" w:rsidRDefault="00F11D3E" w:rsidP="00F11D3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b/>
          <w:sz w:val="24"/>
          <w:szCs w:val="24"/>
          <w:u w:val="single"/>
        </w:rPr>
        <w:t>Рябинина Наталья Петровна</w:t>
      </w:r>
      <w:r w:rsidRPr="00F11D3E">
        <w:rPr>
          <w:rFonts w:ascii="Times New Roman" w:hAnsi="Times New Roman"/>
          <w:sz w:val="24"/>
          <w:szCs w:val="24"/>
        </w:rPr>
        <w:t xml:space="preserve"> – заместитель главы Романовского муниципального района Саратовской области </w:t>
      </w:r>
    </w:p>
    <w:p w:rsidR="00F11D3E" w:rsidRPr="00F11D3E" w:rsidRDefault="00F11D3E" w:rsidP="00F11D3E">
      <w:pPr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2.</w:t>
      </w:r>
      <w:r w:rsidRPr="00F11D3E">
        <w:rPr>
          <w:rFonts w:ascii="Times New Roman" w:hAnsi="Times New Roman"/>
          <w:b/>
          <w:sz w:val="24"/>
          <w:szCs w:val="24"/>
          <w:u w:val="single"/>
        </w:rPr>
        <w:t>Гудырина Татьяна Юрьевна</w:t>
      </w:r>
      <w:r w:rsidRPr="00F11D3E">
        <w:rPr>
          <w:rFonts w:ascii="Times New Roman" w:hAnsi="Times New Roman"/>
          <w:sz w:val="24"/>
          <w:szCs w:val="24"/>
        </w:rPr>
        <w:t xml:space="preserve"> – директор Государственного казенного учреждения Саратовской области «Управление социальной поддержки населения Романовского района»</w:t>
      </w:r>
    </w:p>
    <w:p w:rsidR="00F11D3E" w:rsidRPr="00F11D3E" w:rsidRDefault="00F11D3E" w:rsidP="00F11D3E">
      <w:pPr>
        <w:rPr>
          <w:rFonts w:ascii="Times New Roman" w:hAnsi="Times New Roman"/>
          <w:sz w:val="24"/>
          <w:szCs w:val="24"/>
        </w:rPr>
      </w:pPr>
    </w:p>
    <w:p w:rsidR="00F11D3E" w:rsidRPr="00F11D3E" w:rsidRDefault="00F11D3E" w:rsidP="00F11D3E">
      <w:pPr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3. </w:t>
      </w:r>
      <w:r w:rsidRPr="00F11D3E">
        <w:rPr>
          <w:rFonts w:ascii="Times New Roman" w:hAnsi="Times New Roman"/>
          <w:b/>
          <w:sz w:val="24"/>
          <w:szCs w:val="24"/>
          <w:u w:val="single"/>
        </w:rPr>
        <w:t>Семенов Олег Вячеславович</w:t>
      </w:r>
      <w:r w:rsidRPr="00F11D3E">
        <w:rPr>
          <w:rFonts w:ascii="Times New Roman" w:hAnsi="Times New Roman"/>
          <w:sz w:val="24"/>
          <w:szCs w:val="24"/>
        </w:rPr>
        <w:t xml:space="preserve"> – главный редактор газеты «Восход».</w:t>
      </w:r>
    </w:p>
    <w:p w:rsidR="00F11D3E" w:rsidRPr="00F11D3E" w:rsidRDefault="00F11D3E" w:rsidP="00F11D3E">
      <w:pPr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А также представители органов местного самоуправления, Депутаты </w:t>
      </w:r>
      <w:proofErr w:type="spellStart"/>
      <w:r w:rsidRPr="00F11D3E">
        <w:rPr>
          <w:rFonts w:ascii="Times New Roman" w:hAnsi="Times New Roman"/>
          <w:sz w:val="24"/>
          <w:szCs w:val="24"/>
        </w:rPr>
        <w:t>Усть-ЩербединскогоМО</w:t>
      </w:r>
      <w:proofErr w:type="spellEnd"/>
      <w:r w:rsidRPr="00F11D3E">
        <w:rPr>
          <w:rFonts w:ascii="Times New Roman" w:hAnsi="Times New Roman"/>
          <w:sz w:val="24"/>
          <w:szCs w:val="24"/>
        </w:rPr>
        <w:t>, руководители организаций, учреждений, хозяйств, жители села.</w:t>
      </w:r>
      <w:r w:rsidRPr="00F11D3E">
        <w:rPr>
          <w:rFonts w:ascii="Times New Roman" w:hAnsi="Times New Roman"/>
          <w:color w:val="1A1A1A"/>
          <w:sz w:val="24"/>
          <w:szCs w:val="24"/>
        </w:rPr>
        <w:t xml:space="preserve"> Для ведения собрания нам необходимо избрать президиум, состоящий  из председателя, секретаря и других лиц по усмотрению участников собрания.</w:t>
      </w: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1D3E">
        <w:rPr>
          <w:rFonts w:ascii="Times New Roman" w:hAnsi="Times New Roman"/>
          <w:b/>
          <w:sz w:val="24"/>
          <w:szCs w:val="24"/>
        </w:rPr>
        <w:t>Какие будут предложения? Поступили предложения</w:t>
      </w:r>
      <w:proofErr w:type="gramStart"/>
      <w:r w:rsidRPr="00F11D3E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b/>
          <w:sz w:val="24"/>
          <w:szCs w:val="24"/>
        </w:rPr>
        <w:t>Голосуем:</w:t>
      </w: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«За» - 33      человека.</w:t>
      </w: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«Против» - 0 человек.</w:t>
      </w: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«Воздержались» - 0 человек.</w:t>
      </w: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Избрать Председателе</w:t>
      </w:r>
      <w:proofErr w:type="gramStart"/>
      <w:r w:rsidRPr="00F11D3E">
        <w:rPr>
          <w:rFonts w:ascii="Times New Roman" w:hAnsi="Times New Roman"/>
          <w:sz w:val="24"/>
          <w:szCs w:val="24"/>
        </w:rPr>
        <w:t>м-</w:t>
      </w:r>
      <w:proofErr w:type="gramEnd"/>
      <w:r w:rsidRPr="00F11D3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11D3E">
        <w:rPr>
          <w:rFonts w:ascii="Times New Roman" w:hAnsi="Times New Roman"/>
          <w:sz w:val="24"/>
          <w:szCs w:val="24"/>
        </w:rPr>
        <w:t>Щербинину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 О.А., </w:t>
      </w: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Секретарем </w:t>
      </w:r>
      <w:proofErr w:type="gramStart"/>
      <w:r w:rsidRPr="00F11D3E">
        <w:rPr>
          <w:rFonts w:ascii="Times New Roman" w:hAnsi="Times New Roman"/>
          <w:sz w:val="24"/>
          <w:szCs w:val="24"/>
        </w:rPr>
        <w:t>–</w:t>
      </w:r>
      <w:proofErr w:type="spellStart"/>
      <w:r w:rsidRPr="00F11D3E">
        <w:rPr>
          <w:rFonts w:ascii="Times New Roman" w:hAnsi="Times New Roman"/>
          <w:sz w:val="24"/>
          <w:szCs w:val="24"/>
        </w:rPr>
        <w:t>Ш</w:t>
      </w:r>
      <w:proofErr w:type="gramEnd"/>
      <w:r w:rsidRPr="00F11D3E">
        <w:rPr>
          <w:rFonts w:ascii="Times New Roman" w:hAnsi="Times New Roman"/>
          <w:sz w:val="24"/>
          <w:szCs w:val="24"/>
        </w:rPr>
        <w:t>амину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 Н.А.,</w:t>
      </w:r>
    </w:p>
    <w:p w:rsidR="00F11D3E" w:rsidRPr="00F11D3E" w:rsidRDefault="00F11D3E" w:rsidP="00F11D3E">
      <w:pPr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F11D3E">
        <w:rPr>
          <w:rFonts w:ascii="Times New Roman" w:hAnsi="Times New Roman"/>
          <w:sz w:val="24"/>
          <w:szCs w:val="24"/>
          <w:u w:val="single"/>
        </w:rPr>
        <w:t>____Предлагается</w:t>
      </w:r>
      <w:proofErr w:type="spellEnd"/>
      <w:r w:rsidRPr="00F11D3E">
        <w:rPr>
          <w:rFonts w:ascii="Times New Roman" w:hAnsi="Times New Roman"/>
          <w:sz w:val="24"/>
          <w:szCs w:val="24"/>
          <w:u w:val="single"/>
        </w:rPr>
        <w:t xml:space="preserve"> следующая повестка дня:</w:t>
      </w:r>
    </w:p>
    <w:p w:rsidR="00F11D3E" w:rsidRPr="00F11D3E" w:rsidRDefault="00F11D3E" w:rsidP="00F11D3E">
      <w:pPr>
        <w:rPr>
          <w:rFonts w:ascii="Times New Roman" w:hAnsi="Times New Roman"/>
          <w:b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F11D3E">
        <w:rPr>
          <w:rFonts w:ascii="Times New Roman" w:hAnsi="Times New Roman"/>
          <w:b/>
          <w:sz w:val="24"/>
          <w:szCs w:val="24"/>
        </w:rPr>
        <w:t>ПОВЕСТКА ДНЯ:</w:t>
      </w:r>
    </w:p>
    <w:p w:rsidR="00F11D3E" w:rsidRPr="00F11D3E" w:rsidRDefault="00F11D3E" w:rsidP="00F11D3E">
      <w:pPr>
        <w:pStyle w:val="2"/>
        <w:jc w:val="both"/>
        <w:rPr>
          <w:rFonts w:ascii="Times New Roman" w:hAnsi="Times New Roman"/>
          <w:sz w:val="24"/>
          <w:szCs w:val="24"/>
          <w:u w:val="single"/>
        </w:rPr>
      </w:pPr>
      <w:r w:rsidRPr="00F11D3E">
        <w:rPr>
          <w:rFonts w:ascii="Times New Roman" w:hAnsi="Times New Roman"/>
          <w:b/>
          <w:sz w:val="24"/>
          <w:szCs w:val="24"/>
        </w:rPr>
        <w:t>1.</w:t>
      </w:r>
      <w:r w:rsidRPr="00F11D3E">
        <w:rPr>
          <w:rFonts w:ascii="Times New Roman" w:hAnsi="Times New Roman"/>
          <w:b/>
          <w:sz w:val="24"/>
          <w:szCs w:val="24"/>
          <w:u w:val="single"/>
        </w:rPr>
        <w:t>Щербинина Ольга  Анатольевна</w:t>
      </w:r>
      <w:r w:rsidRPr="00F11D3E">
        <w:rPr>
          <w:rFonts w:ascii="Times New Roman" w:hAnsi="Times New Roman"/>
          <w:sz w:val="24"/>
          <w:szCs w:val="24"/>
        </w:rPr>
        <w:t xml:space="preserve"> – Глава </w:t>
      </w:r>
      <w:proofErr w:type="spellStart"/>
      <w:r w:rsidRPr="00F11D3E">
        <w:rPr>
          <w:rFonts w:ascii="Times New Roman" w:hAnsi="Times New Roman"/>
          <w:sz w:val="24"/>
          <w:szCs w:val="24"/>
        </w:rPr>
        <w:t>Усть-Щербединскогомуниципального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 образования.</w:t>
      </w:r>
    </w:p>
    <w:p w:rsidR="00F11D3E" w:rsidRPr="00F11D3E" w:rsidRDefault="00F11D3E" w:rsidP="00F11D3E">
      <w:pPr>
        <w:pStyle w:val="2"/>
        <w:jc w:val="both"/>
        <w:rPr>
          <w:rFonts w:ascii="Times New Roman" w:eastAsia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  <w:u w:val="single"/>
        </w:rPr>
        <w:t>Тема доклада</w:t>
      </w:r>
      <w:r w:rsidRPr="00F11D3E">
        <w:rPr>
          <w:rFonts w:ascii="Times New Roman" w:hAnsi="Times New Roman"/>
          <w:sz w:val="24"/>
          <w:szCs w:val="24"/>
        </w:rPr>
        <w:t xml:space="preserve">: </w:t>
      </w:r>
      <w:bookmarkStart w:id="0" w:name="_Hlk158201080"/>
      <w:r w:rsidRPr="00F11D3E">
        <w:rPr>
          <w:rFonts w:ascii="Times New Roman" w:hAnsi="Times New Roman"/>
          <w:sz w:val="24"/>
          <w:szCs w:val="24"/>
        </w:rPr>
        <w:t>«</w:t>
      </w:r>
      <w:r w:rsidRPr="00F11D3E">
        <w:rPr>
          <w:rFonts w:ascii="Times New Roman" w:eastAsia="Times New Roman" w:hAnsi="Times New Roman"/>
          <w:sz w:val="24"/>
          <w:szCs w:val="24"/>
        </w:rPr>
        <w:t xml:space="preserve">Отчет главы </w:t>
      </w:r>
      <w:proofErr w:type="spellStart"/>
      <w:r w:rsidRPr="00F11D3E">
        <w:rPr>
          <w:rFonts w:ascii="Times New Roman" w:eastAsia="Times New Roman" w:hAnsi="Times New Roman"/>
          <w:sz w:val="24"/>
          <w:szCs w:val="24"/>
        </w:rPr>
        <w:t>Усть-Щербединскогомуниципального</w:t>
      </w:r>
      <w:proofErr w:type="spellEnd"/>
      <w:r w:rsidRPr="00F11D3E">
        <w:rPr>
          <w:rFonts w:ascii="Times New Roman" w:eastAsia="Times New Roman" w:hAnsi="Times New Roman"/>
          <w:sz w:val="24"/>
          <w:szCs w:val="24"/>
        </w:rPr>
        <w:t xml:space="preserve"> образования о проделанной работе администрации и Совета депутатов за 9 месяцев  2024 год».</w:t>
      </w:r>
      <w:bookmarkEnd w:id="0"/>
    </w:p>
    <w:p w:rsidR="00F11D3E" w:rsidRPr="00F11D3E" w:rsidRDefault="00F11D3E" w:rsidP="00F11D3E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b/>
          <w:sz w:val="24"/>
          <w:szCs w:val="24"/>
        </w:rPr>
        <w:t xml:space="preserve">2. </w:t>
      </w:r>
      <w:r w:rsidRPr="00F11D3E">
        <w:rPr>
          <w:rFonts w:ascii="Times New Roman" w:hAnsi="Times New Roman"/>
          <w:b/>
          <w:sz w:val="24"/>
          <w:szCs w:val="24"/>
          <w:u w:val="single"/>
        </w:rPr>
        <w:t>Разное.</w:t>
      </w: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1D3E" w:rsidRPr="00F11D3E" w:rsidRDefault="00F11D3E" w:rsidP="00F11D3E">
      <w:pPr>
        <w:pStyle w:val="2"/>
        <w:jc w:val="both"/>
        <w:rPr>
          <w:rFonts w:ascii="Times New Roman" w:hAnsi="Times New Roman"/>
          <w:b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-----Какие будут замечания, предложения по повестке дня?</w:t>
      </w: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Замечаний нет.</w:t>
      </w: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Кто за данную повестку прошу голосовать.</w:t>
      </w: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158200943"/>
      <w:r w:rsidRPr="00F11D3E">
        <w:rPr>
          <w:rFonts w:ascii="Times New Roman" w:hAnsi="Times New Roman"/>
          <w:b/>
          <w:sz w:val="24"/>
          <w:szCs w:val="24"/>
        </w:rPr>
        <w:t>Голосуем:</w:t>
      </w: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«За» -    33  человека.</w:t>
      </w: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«Против» - 0 человек.</w:t>
      </w: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«Воздержались» - 0 человек.</w:t>
      </w:r>
    </w:p>
    <w:bookmarkEnd w:id="1"/>
    <w:p w:rsidR="00F11D3E" w:rsidRPr="00F11D3E" w:rsidRDefault="00F11D3E" w:rsidP="00F11D3E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      Предложенная повестка дня принимается.</w:t>
      </w:r>
    </w:p>
    <w:p w:rsidR="00F11D3E" w:rsidRPr="00F11D3E" w:rsidRDefault="00F11D3E" w:rsidP="00F11D3E">
      <w:pPr>
        <w:pStyle w:val="2"/>
        <w:jc w:val="both"/>
        <w:rPr>
          <w:rFonts w:ascii="Times New Roman" w:hAnsi="Times New Roman"/>
          <w:sz w:val="24"/>
          <w:szCs w:val="24"/>
        </w:rPr>
      </w:pPr>
    </w:p>
    <w:p w:rsidR="00F11D3E" w:rsidRPr="00F11D3E" w:rsidRDefault="00F11D3E" w:rsidP="00F11D3E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------Предлагается следующий регламент работы собрания:</w:t>
      </w: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Время доклада -  20 минут.</w:t>
      </w: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Время выступления в прениях: 5-7 минут каждому выступающему.</w:t>
      </w: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Работу собрания провести за 1 ч. 30 мин. без перерыва.</w:t>
      </w: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Кто за данное предложение прошу голосовать.</w:t>
      </w: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1D3E">
        <w:rPr>
          <w:rFonts w:ascii="Times New Roman" w:hAnsi="Times New Roman"/>
          <w:b/>
          <w:sz w:val="24"/>
          <w:szCs w:val="24"/>
        </w:rPr>
        <w:t>Голосуем:</w:t>
      </w: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«За» -  33  человека.</w:t>
      </w: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«Против» - 0 человек.</w:t>
      </w: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«Воздержались» - 0 человек.</w:t>
      </w:r>
    </w:p>
    <w:p w:rsidR="00F11D3E" w:rsidRPr="00F11D3E" w:rsidRDefault="00F11D3E" w:rsidP="00F11D3E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1D3E">
        <w:rPr>
          <w:rFonts w:ascii="Times New Roman" w:hAnsi="Times New Roman"/>
          <w:b/>
          <w:sz w:val="24"/>
          <w:szCs w:val="24"/>
        </w:rPr>
        <w:t xml:space="preserve"> </w:t>
      </w:r>
      <w:r w:rsidRPr="00F11D3E">
        <w:rPr>
          <w:rFonts w:ascii="Times New Roman" w:hAnsi="Times New Roman"/>
          <w:sz w:val="24"/>
          <w:szCs w:val="24"/>
        </w:rPr>
        <w:t xml:space="preserve">Предложенный регламент работы собрания принимается.   </w:t>
      </w:r>
    </w:p>
    <w:p w:rsidR="00F11D3E" w:rsidRPr="00F11D3E" w:rsidRDefault="00F11D3E" w:rsidP="00F11D3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1D3E" w:rsidRPr="00F11D3E" w:rsidRDefault="00F11D3E" w:rsidP="00F11D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Переходим к первому вопросу повестки дня.</w:t>
      </w:r>
    </w:p>
    <w:p w:rsidR="00F11D3E" w:rsidRPr="00F11D3E" w:rsidRDefault="00F11D3E" w:rsidP="00F11D3E">
      <w:pPr>
        <w:rPr>
          <w:rFonts w:ascii="Times New Roman" w:hAnsi="Times New Roman"/>
          <w:sz w:val="24"/>
          <w:szCs w:val="24"/>
        </w:rPr>
      </w:pPr>
    </w:p>
    <w:p w:rsidR="00F11D3E" w:rsidRPr="00F11D3E" w:rsidRDefault="00F11D3E" w:rsidP="00F11D3E">
      <w:pPr>
        <w:pStyle w:val="2"/>
        <w:jc w:val="both"/>
        <w:rPr>
          <w:rFonts w:ascii="Times New Roman" w:hAnsi="Times New Roman"/>
          <w:sz w:val="24"/>
          <w:szCs w:val="24"/>
          <w:u w:val="single"/>
        </w:rPr>
      </w:pPr>
      <w:r w:rsidRPr="00F11D3E">
        <w:rPr>
          <w:rFonts w:ascii="Times New Roman" w:hAnsi="Times New Roman"/>
          <w:b/>
          <w:sz w:val="24"/>
          <w:szCs w:val="24"/>
        </w:rPr>
        <w:t>1.</w:t>
      </w:r>
      <w:r w:rsidRPr="00F11D3E">
        <w:rPr>
          <w:rFonts w:ascii="Times New Roman" w:hAnsi="Times New Roman"/>
          <w:b/>
          <w:sz w:val="24"/>
          <w:szCs w:val="24"/>
          <w:u w:val="single"/>
        </w:rPr>
        <w:t>Щербинина Ольга  Анатольевна</w:t>
      </w:r>
      <w:r w:rsidRPr="00F11D3E">
        <w:rPr>
          <w:rFonts w:ascii="Times New Roman" w:hAnsi="Times New Roman"/>
          <w:sz w:val="24"/>
          <w:szCs w:val="24"/>
        </w:rPr>
        <w:t xml:space="preserve"> – Глава </w:t>
      </w:r>
      <w:proofErr w:type="spellStart"/>
      <w:r w:rsidRPr="00F11D3E">
        <w:rPr>
          <w:rFonts w:ascii="Times New Roman" w:hAnsi="Times New Roman"/>
          <w:sz w:val="24"/>
          <w:szCs w:val="24"/>
        </w:rPr>
        <w:t>Усть-Щербединскогомуниципального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 образования.</w:t>
      </w:r>
    </w:p>
    <w:p w:rsidR="00F11D3E" w:rsidRPr="00F11D3E" w:rsidRDefault="00F11D3E" w:rsidP="00F11D3E">
      <w:pPr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Доклад</w:t>
      </w:r>
    </w:p>
    <w:p w:rsidR="00F11D3E" w:rsidRPr="00F11D3E" w:rsidRDefault="00F11D3E" w:rsidP="00F11D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В начале своего доклада, я хотела бы ознакомить вас с результатами проделанной работы по исполнению задач граждан, которые прозвучали на предыдущем собрании граждан: 14.06.2024 год состоялся сход граждан по вопросу  закрытия  школы  с 01.09.2024 в связи с отсутствием учеников.</w:t>
      </w:r>
      <w:proofErr w:type="gramStart"/>
      <w:r w:rsidRPr="00F11D3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11D3E">
        <w:rPr>
          <w:rFonts w:ascii="Times New Roman" w:hAnsi="Times New Roman"/>
          <w:sz w:val="24"/>
          <w:szCs w:val="24"/>
        </w:rPr>
        <w:t xml:space="preserve">были заданы вопросы трудоустройства работников СОШ, на данный момент этот вопрос закрыт  всего 7 детей  ,3 детей подвозят из </w:t>
      </w:r>
      <w:proofErr w:type="spellStart"/>
      <w:r w:rsidRPr="00F11D3E">
        <w:rPr>
          <w:rFonts w:ascii="Times New Roman" w:hAnsi="Times New Roman"/>
          <w:sz w:val="24"/>
          <w:szCs w:val="24"/>
        </w:rPr>
        <w:t>Борецкого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  в </w:t>
      </w:r>
      <w:proofErr w:type="spellStart"/>
      <w:r w:rsidRPr="00F11D3E">
        <w:rPr>
          <w:rFonts w:ascii="Times New Roman" w:hAnsi="Times New Roman"/>
          <w:sz w:val="24"/>
          <w:szCs w:val="24"/>
        </w:rPr>
        <w:t>Бобылевку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, из </w:t>
      </w:r>
      <w:proofErr w:type="spellStart"/>
      <w:r w:rsidRPr="00F11D3E">
        <w:rPr>
          <w:rFonts w:ascii="Times New Roman" w:hAnsi="Times New Roman"/>
          <w:sz w:val="24"/>
          <w:szCs w:val="24"/>
        </w:rPr>
        <w:t>Бобылевки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 в Романовку 8 детей, из Осиновки в Романовку 3 детей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 Также </w:t>
      </w:r>
      <w:proofErr w:type="gramStart"/>
      <w:r w:rsidRPr="00F11D3E">
        <w:rPr>
          <w:rFonts w:ascii="Times New Roman" w:hAnsi="Times New Roman"/>
          <w:sz w:val="24"/>
          <w:szCs w:val="24"/>
        </w:rPr>
        <w:t>были</w:t>
      </w:r>
      <w:proofErr w:type="gramEnd"/>
      <w:r w:rsidRPr="00F11D3E">
        <w:rPr>
          <w:rFonts w:ascii="Times New Roman" w:hAnsi="Times New Roman"/>
          <w:sz w:val="24"/>
          <w:szCs w:val="24"/>
        </w:rPr>
        <w:t xml:space="preserve"> задавались вопросы  : по плате  ТКО жителями ул. Осиновка -2, администрацией было направлено письмо руководству Саратовского отделения  </w:t>
      </w:r>
      <w:proofErr w:type="spellStart"/>
      <w:r w:rsidRPr="00F11D3E">
        <w:rPr>
          <w:rFonts w:ascii="Times New Roman" w:hAnsi="Times New Roman"/>
          <w:sz w:val="24"/>
          <w:szCs w:val="24"/>
        </w:rPr>
        <w:t>Ситиматик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 по решению данной проблемы, на что получили положительный ответ: что начисления и </w:t>
      </w:r>
      <w:proofErr w:type="spellStart"/>
      <w:r w:rsidRPr="00F11D3E">
        <w:rPr>
          <w:rFonts w:ascii="Times New Roman" w:hAnsi="Times New Roman"/>
          <w:sz w:val="24"/>
          <w:szCs w:val="24"/>
        </w:rPr>
        <w:t>задолжность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   по ним будет прекращена по лицевым счетам граждан , проживающих на ул. Осиновка -2,по соблюдению правил содержанию домашних животных, а именно бесконтрольный выгул коров. По данной жалобе была проведена проверка и беседа   с   собственниками животных, повторных нарушений не было.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 Вопрос опиловки деревьев и кустарников по обочинам региональной дороги остается пока открытым. Вопрос покоса трансформаторов на данный момент решается.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 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1D3E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Демографическая ситуация </w:t>
      </w:r>
    </w:p>
    <w:p w:rsidR="00F11D3E" w:rsidRPr="00F11D3E" w:rsidRDefault="00F11D3E" w:rsidP="00F11D3E">
      <w:pPr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На сегодняшний день  население муниципального образования    составляет 1757 челове</w:t>
      </w:r>
      <w:proofErr w:type="gramStart"/>
      <w:r w:rsidRPr="00F11D3E">
        <w:rPr>
          <w:rFonts w:ascii="Times New Roman" w:hAnsi="Times New Roman"/>
          <w:sz w:val="24"/>
          <w:szCs w:val="24"/>
        </w:rPr>
        <w:t>к(</w:t>
      </w:r>
      <w:proofErr w:type="gramEnd"/>
      <w:r w:rsidRPr="00F11D3E">
        <w:rPr>
          <w:rFonts w:ascii="Times New Roman" w:hAnsi="Times New Roman"/>
          <w:sz w:val="24"/>
          <w:szCs w:val="24"/>
        </w:rPr>
        <w:t xml:space="preserve">в предыдущем отчетном периоде - 1820 ч.), официально зарегистрированных по месту жительства:    На </w:t>
      </w:r>
      <w:proofErr w:type="spellStart"/>
      <w:r w:rsidRPr="00F11D3E">
        <w:rPr>
          <w:rFonts w:ascii="Times New Roman" w:hAnsi="Times New Roman"/>
          <w:sz w:val="24"/>
          <w:szCs w:val="24"/>
        </w:rPr>
        <w:t>сегодняний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 день   численность   МО села составляет 1670 человек</w:t>
      </w:r>
      <w:proofErr w:type="gramStart"/>
      <w:r w:rsidRPr="00F11D3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11D3E">
        <w:rPr>
          <w:rFonts w:ascii="Times New Roman" w:hAnsi="Times New Roman"/>
          <w:sz w:val="24"/>
          <w:szCs w:val="24"/>
        </w:rPr>
        <w:t xml:space="preserve"> (в предыдущем отчетном периоде - 1696 ч.),  зарегистрировано, детей 157 чел</w:t>
      </w:r>
    </w:p>
    <w:p w:rsidR="00F11D3E" w:rsidRPr="00F11D3E" w:rsidRDefault="00F11D3E" w:rsidP="00F11D3E">
      <w:pPr>
        <w:spacing w:after="0" w:line="120" w:lineRule="atLeast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в с Осиновка -274 чел (6 детей), </w:t>
      </w:r>
      <w:proofErr w:type="spellStart"/>
      <w:r w:rsidRPr="00F11D3E">
        <w:rPr>
          <w:rFonts w:ascii="Times New Roman" w:hAnsi="Times New Roman"/>
          <w:sz w:val="24"/>
          <w:szCs w:val="24"/>
        </w:rPr>
        <w:t>фактич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. проживает 218 </w:t>
      </w:r>
      <w:proofErr w:type="spellStart"/>
      <w:r w:rsidRPr="00F11D3E">
        <w:rPr>
          <w:rFonts w:ascii="Times New Roman" w:hAnsi="Times New Roman"/>
          <w:sz w:val="24"/>
          <w:szCs w:val="24"/>
        </w:rPr>
        <w:t>чел.</w:t>
      </w:r>
      <w:proofErr w:type="gramStart"/>
      <w:r w:rsidRPr="00F11D3E"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 w:rsidRPr="00F11D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1D3E">
        <w:rPr>
          <w:rFonts w:ascii="Times New Roman" w:hAnsi="Times New Roman"/>
          <w:sz w:val="24"/>
          <w:szCs w:val="24"/>
        </w:rPr>
        <w:t>пос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1D3E">
        <w:rPr>
          <w:rFonts w:ascii="Times New Roman" w:hAnsi="Times New Roman"/>
          <w:sz w:val="24"/>
          <w:szCs w:val="24"/>
        </w:rPr>
        <w:t>Борецк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 55 чел(5 детей,)</w:t>
      </w:r>
    </w:p>
    <w:p w:rsidR="00F11D3E" w:rsidRPr="00F11D3E" w:rsidRDefault="00F11D3E" w:rsidP="00F11D3E">
      <w:pPr>
        <w:rPr>
          <w:rFonts w:ascii="Times New Roman" w:eastAsia="Calibri" w:hAnsi="Times New Roman"/>
          <w:sz w:val="24"/>
          <w:szCs w:val="24"/>
          <w:lang w:eastAsia="ar-SA"/>
        </w:rPr>
      </w:pPr>
      <w:r w:rsidRPr="00F11D3E">
        <w:rPr>
          <w:rFonts w:ascii="Times New Roman" w:hAnsi="Times New Roman"/>
          <w:sz w:val="24"/>
          <w:szCs w:val="24"/>
        </w:rPr>
        <w:t xml:space="preserve">Демографическая ситуация характеризуется превышением смертности над рождаемостью: количество умерших  за 9 месяцев 2024 году – Осиновка-6, родилось нет. </w:t>
      </w:r>
      <w:r w:rsidRPr="00F11D3E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:rsidR="00F11D3E" w:rsidRPr="00F11D3E" w:rsidRDefault="00F11D3E" w:rsidP="00F11D3E">
      <w:pPr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F11D3E">
        <w:rPr>
          <w:rFonts w:ascii="Times New Roman" w:eastAsia="Calibri" w:hAnsi="Times New Roman"/>
          <w:sz w:val="24"/>
          <w:szCs w:val="24"/>
          <w:lang w:eastAsia="ar-SA"/>
        </w:rPr>
        <w:t>Трудоспособного</w:t>
      </w:r>
      <w:proofErr w:type="gramEnd"/>
      <w:r w:rsidRPr="00F11D3E">
        <w:rPr>
          <w:rFonts w:ascii="Times New Roman" w:eastAsia="Calibri" w:hAnsi="Times New Roman"/>
          <w:sz w:val="24"/>
          <w:szCs w:val="24"/>
          <w:lang w:eastAsia="ar-SA"/>
        </w:rPr>
        <w:t xml:space="preserve"> население –211 чел, </w:t>
      </w:r>
    </w:p>
    <w:p w:rsidR="00F11D3E" w:rsidRPr="00F11D3E" w:rsidRDefault="00F11D3E" w:rsidP="00F11D3E">
      <w:pPr>
        <w:rPr>
          <w:rFonts w:ascii="Times New Roman" w:eastAsia="Calibri" w:hAnsi="Times New Roman"/>
          <w:sz w:val="24"/>
          <w:szCs w:val="24"/>
          <w:lang w:eastAsia="ar-SA"/>
        </w:rPr>
      </w:pPr>
      <w:r w:rsidRPr="00F11D3E">
        <w:rPr>
          <w:rFonts w:ascii="Times New Roman" w:eastAsia="Calibri" w:hAnsi="Times New Roman"/>
          <w:sz w:val="24"/>
          <w:szCs w:val="24"/>
          <w:lang w:eastAsia="ar-SA"/>
        </w:rPr>
        <w:t xml:space="preserve">пенсионеров – 217, Боб..-121,Осиновка-80 , </w:t>
      </w:r>
      <w:proofErr w:type="spellStart"/>
      <w:r w:rsidRPr="00F11D3E">
        <w:rPr>
          <w:rFonts w:ascii="Times New Roman" w:eastAsia="Calibri" w:hAnsi="Times New Roman"/>
          <w:sz w:val="24"/>
          <w:szCs w:val="24"/>
          <w:lang w:eastAsia="ar-SA"/>
        </w:rPr>
        <w:t>Борецкий</w:t>
      </w:r>
      <w:proofErr w:type="spellEnd"/>
      <w:r w:rsidRPr="00F11D3E">
        <w:rPr>
          <w:rFonts w:ascii="Times New Roman" w:eastAsia="Calibri" w:hAnsi="Times New Roman"/>
          <w:sz w:val="24"/>
          <w:szCs w:val="24"/>
          <w:lang w:eastAsia="ar-SA"/>
        </w:rPr>
        <w:t xml:space="preserve"> -16.</w:t>
      </w:r>
    </w:p>
    <w:p w:rsidR="00F11D3E" w:rsidRPr="00F11D3E" w:rsidRDefault="00F11D3E" w:rsidP="00F11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.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1D3E">
        <w:rPr>
          <w:rFonts w:ascii="Times New Roman" w:hAnsi="Times New Roman"/>
          <w:b/>
          <w:sz w:val="24"/>
          <w:szCs w:val="24"/>
          <w:u w:val="single"/>
        </w:rPr>
        <w:t>Обращения граждан.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 В отчетном периоде проблемами поселения администрация занималась в сотрудничестве с депутатским корпусом, руководителями организаций и учреждений, расположенных на территории МО.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За 2024 год в администрацию по самым разнообразным вопросам поступило 9  обращений (обращения касались вопросов благоустройства, содержания домашних животных, </w:t>
      </w:r>
      <w:proofErr w:type="spellStart"/>
      <w:r w:rsidRPr="00F11D3E">
        <w:rPr>
          <w:rFonts w:ascii="Times New Roman" w:hAnsi="Times New Roman"/>
          <w:sz w:val="24"/>
          <w:szCs w:val="24"/>
        </w:rPr>
        <w:t>земельно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 имущественные вопросы)</w:t>
      </w:r>
      <w:proofErr w:type="gramStart"/>
      <w:r w:rsidRPr="00F11D3E">
        <w:rPr>
          <w:rFonts w:ascii="Times New Roman" w:hAnsi="Times New Roman"/>
          <w:sz w:val="24"/>
          <w:szCs w:val="24"/>
        </w:rPr>
        <w:t>.В</w:t>
      </w:r>
      <w:proofErr w:type="gramEnd"/>
      <w:r w:rsidRPr="00F11D3E">
        <w:rPr>
          <w:rFonts w:ascii="Times New Roman" w:hAnsi="Times New Roman"/>
          <w:sz w:val="24"/>
          <w:szCs w:val="24"/>
        </w:rPr>
        <w:t>се обращения граждан были рассмотрены, были приняты меры, даны ответы.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В настоящее время проводиться работа по своевременной оплате земельных и имущественных налогов жителями, даются объяснения по льготным категориям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1D3E" w:rsidRPr="00F11D3E" w:rsidRDefault="00F11D3E" w:rsidP="00F11D3E">
      <w:pPr>
        <w:shd w:val="clear" w:color="auto" w:fill="FFFFFF"/>
        <w:spacing w:after="0" w:line="408" w:lineRule="atLeast"/>
        <w:rPr>
          <w:rFonts w:ascii="Times New Roman" w:hAnsi="Times New Roman"/>
          <w:color w:val="000000"/>
          <w:sz w:val="24"/>
          <w:szCs w:val="24"/>
        </w:rPr>
      </w:pPr>
      <w:r w:rsidRPr="00F11D3E">
        <w:rPr>
          <w:rFonts w:ascii="Times New Roman" w:hAnsi="Times New Roman"/>
          <w:color w:val="000000"/>
          <w:sz w:val="24"/>
          <w:szCs w:val="24"/>
        </w:rPr>
        <w:t>Рассылка уведомлений началась  с 10 сентября. Оплатить налоги после получения уведомления нужно до 1 декабря 2024 включительно, в соответствии </w:t>
      </w:r>
      <w:hyperlink r:id="rId6" w:tgtFrame="_blank" w:history="1">
        <w:r w:rsidRPr="00F11D3E">
          <w:rPr>
            <w:rFonts w:ascii="Times New Roman" w:hAnsi="Times New Roman"/>
            <w:color w:val="21759B"/>
            <w:sz w:val="24"/>
            <w:szCs w:val="24"/>
            <w:u w:val="single"/>
          </w:rPr>
          <w:t>с НК РФ статья 409</w:t>
        </w:r>
      </w:hyperlink>
      <w:r w:rsidRPr="00F11D3E">
        <w:rPr>
          <w:rFonts w:ascii="Times New Roman" w:hAnsi="Times New Roman"/>
          <w:color w:val="000000"/>
          <w:sz w:val="24"/>
          <w:szCs w:val="24"/>
        </w:rPr>
        <w:t>. В противном случае на едином налоговом счёте — ЕНС образуется задолженность. И уже со 2 декабря ежедневно будут начислять пеню</w:t>
      </w:r>
      <w:proofErr w:type="gramStart"/>
      <w:r w:rsidRPr="00F11D3E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F11D3E" w:rsidRPr="00F11D3E" w:rsidRDefault="00F11D3E" w:rsidP="00F11D3E">
      <w:pPr>
        <w:shd w:val="clear" w:color="auto" w:fill="FFFFFF"/>
        <w:spacing w:after="450" w:line="408" w:lineRule="atLeast"/>
        <w:rPr>
          <w:rFonts w:ascii="Times New Roman" w:hAnsi="Times New Roman"/>
          <w:color w:val="000000"/>
          <w:sz w:val="24"/>
          <w:szCs w:val="24"/>
        </w:rPr>
      </w:pPr>
      <w:r w:rsidRPr="00F11D3E">
        <w:rPr>
          <w:rFonts w:ascii="Times New Roman" w:hAnsi="Times New Roman"/>
          <w:color w:val="000000"/>
          <w:sz w:val="24"/>
          <w:szCs w:val="24"/>
        </w:rPr>
        <w:t>Налоговая служба обычно присылает уведомление по почте, а также дублирует в личный кабинет налогоплательщика на официальном сайте налоговой службы.</w:t>
      </w:r>
    </w:p>
    <w:p w:rsidR="00F11D3E" w:rsidRPr="00F11D3E" w:rsidRDefault="00F11D3E" w:rsidP="00F11D3E">
      <w:pPr>
        <w:shd w:val="clear" w:color="auto" w:fill="FFFFFF"/>
        <w:spacing w:after="0" w:line="408" w:lineRule="atLeast"/>
        <w:rPr>
          <w:rFonts w:ascii="Times New Roman" w:hAnsi="Times New Roman"/>
          <w:color w:val="000000"/>
          <w:sz w:val="24"/>
          <w:szCs w:val="24"/>
        </w:rPr>
      </w:pPr>
      <w:r w:rsidRPr="00F11D3E">
        <w:rPr>
          <w:rFonts w:ascii="Times New Roman" w:hAnsi="Times New Roman"/>
          <w:color w:val="000000"/>
          <w:sz w:val="24"/>
          <w:szCs w:val="24"/>
        </w:rPr>
        <w:t>плательщика» → заполните форму регистрации.</w:t>
      </w:r>
    </w:p>
    <w:p w:rsidR="00F11D3E" w:rsidRPr="00F11D3E" w:rsidRDefault="00F11D3E" w:rsidP="00F11D3E">
      <w:pPr>
        <w:shd w:val="clear" w:color="auto" w:fill="FFFFFF"/>
        <w:spacing w:after="300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F11D3E">
        <w:rPr>
          <w:rFonts w:ascii="Times New Roman" w:hAnsi="Times New Roman"/>
          <w:b/>
          <w:bCs/>
          <w:color w:val="000000"/>
          <w:sz w:val="24"/>
          <w:szCs w:val="24"/>
        </w:rPr>
        <w:t>Госуслуги</w:t>
      </w:r>
      <w:proofErr w:type="spellEnd"/>
    </w:p>
    <w:p w:rsidR="00F11D3E" w:rsidRPr="00F11D3E" w:rsidRDefault="00F11D3E" w:rsidP="00F11D3E">
      <w:pPr>
        <w:shd w:val="clear" w:color="auto" w:fill="FFFFFF"/>
        <w:spacing w:after="450" w:line="408" w:lineRule="atLeast"/>
        <w:rPr>
          <w:rFonts w:ascii="Times New Roman" w:hAnsi="Times New Roman"/>
          <w:color w:val="000000"/>
          <w:sz w:val="24"/>
          <w:szCs w:val="24"/>
        </w:rPr>
      </w:pPr>
      <w:r w:rsidRPr="00F11D3E">
        <w:rPr>
          <w:rFonts w:ascii="Times New Roman" w:hAnsi="Times New Roman"/>
          <w:color w:val="000000"/>
          <w:sz w:val="24"/>
          <w:szCs w:val="24"/>
        </w:rPr>
        <w:t xml:space="preserve">С 1 июля 2023 года, россияне могут получать электронные налоговые уведомления на портале </w:t>
      </w:r>
      <w:proofErr w:type="spellStart"/>
      <w:r w:rsidRPr="00F11D3E">
        <w:rPr>
          <w:rFonts w:ascii="Times New Roman" w:hAnsi="Times New Roman"/>
          <w:color w:val="000000"/>
          <w:sz w:val="24"/>
          <w:szCs w:val="24"/>
        </w:rPr>
        <w:t>Госуслуги</w:t>
      </w:r>
      <w:proofErr w:type="spellEnd"/>
      <w:r w:rsidRPr="00F11D3E">
        <w:rPr>
          <w:rFonts w:ascii="Times New Roman" w:hAnsi="Times New Roman"/>
          <w:color w:val="000000"/>
          <w:sz w:val="24"/>
          <w:szCs w:val="24"/>
        </w:rPr>
        <w:t xml:space="preserve">. Это удобно: можно узнавать о начислениях заранее и платить налоги в несколько кликов без комиссии. Для этого в уведомлении есть специальная кнопка </w:t>
      </w:r>
      <w:proofErr w:type="gramStart"/>
      <w:r w:rsidRPr="00F11D3E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11D3E">
        <w:rPr>
          <w:rFonts w:ascii="Times New Roman" w:hAnsi="Times New Roman"/>
          <w:color w:val="000000"/>
          <w:sz w:val="24"/>
          <w:szCs w:val="24"/>
        </w:rPr>
        <w:t xml:space="preserve"> быстрой </w:t>
      </w:r>
      <w:proofErr w:type="spellStart"/>
      <w:r w:rsidRPr="00F11D3E">
        <w:rPr>
          <w:rFonts w:ascii="Times New Roman" w:hAnsi="Times New Roman"/>
          <w:color w:val="000000"/>
          <w:sz w:val="24"/>
          <w:szCs w:val="24"/>
        </w:rPr>
        <w:t>онлайн-оплатой</w:t>
      </w:r>
      <w:proofErr w:type="spellEnd"/>
      <w:r w:rsidRPr="00F11D3E">
        <w:rPr>
          <w:rFonts w:ascii="Times New Roman" w:hAnsi="Times New Roman"/>
          <w:color w:val="000000"/>
          <w:sz w:val="24"/>
          <w:szCs w:val="24"/>
        </w:rPr>
        <w:t xml:space="preserve">. Но есть и минус: если налоговые уведомления направляют на </w:t>
      </w:r>
      <w:proofErr w:type="spellStart"/>
      <w:r w:rsidRPr="00F11D3E">
        <w:rPr>
          <w:rFonts w:ascii="Times New Roman" w:hAnsi="Times New Roman"/>
          <w:color w:val="000000"/>
          <w:sz w:val="24"/>
          <w:szCs w:val="24"/>
        </w:rPr>
        <w:t>Госуслуги</w:t>
      </w:r>
      <w:proofErr w:type="spellEnd"/>
      <w:r w:rsidRPr="00F11D3E">
        <w:rPr>
          <w:rFonts w:ascii="Times New Roman" w:hAnsi="Times New Roman"/>
          <w:color w:val="000000"/>
          <w:sz w:val="24"/>
          <w:szCs w:val="24"/>
        </w:rPr>
        <w:t>, письма с бумажными уведомлениями приходить перестанут.</w:t>
      </w:r>
    </w:p>
    <w:p w:rsidR="00F11D3E" w:rsidRPr="00F11D3E" w:rsidRDefault="00F11D3E" w:rsidP="00F11D3E">
      <w:pPr>
        <w:shd w:val="clear" w:color="auto" w:fill="FFFFFF"/>
        <w:spacing w:after="120" w:line="240" w:lineRule="auto"/>
        <w:rPr>
          <w:rFonts w:ascii="Times New Roman" w:hAnsi="Times New Roman"/>
          <w:color w:val="333333"/>
          <w:sz w:val="24"/>
          <w:szCs w:val="24"/>
        </w:rPr>
      </w:pPr>
      <w:r w:rsidRPr="00F11D3E">
        <w:rPr>
          <w:rFonts w:ascii="Times New Roman" w:hAnsi="Times New Roman"/>
          <w:color w:val="000000"/>
          <w:sz w:val="24"/>
          <w:szCs w:val="24"/>
        </w:rPr>
        <w:lastRenderedPageBreak/>
        <w:t xml:space="preserve">Заказать и получить налоговое уведомление можно в МФЦ при себе иметь паспорт и ИНН. Там также можно заказать </w:t>
      </w:r>
      <w:r w:rsidRPr="00F11D3E">
        <w:rPr>
          <w:rFonts w:ascii="Times New Roman" w:hAnsi="Times New Roman"/>
          <w:color w:val="333333"/>
          <w:sz w:val="24"/>
          <w:szCs w:val="24"/>
        </w:rPr>
        <w:t>пароль от личного кабинета налогоплательщика можно следующими способами:</w:t>
      </w:r>
    </w:p>
    <w:p w:rsidR="00F11D3E" w:rsidRPr="00F11D3E" w:rsidRDefault="00F11D3E" w:rsidP="00F11D3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11D3E">
        <w:rPr>
          <w:rFonts w:ascii="Times New Roman" w:hAnsi="Times New Roman"/>
          <w:color w:val="333333"/>
          <w:sz w:val="24"/>
          <w:szCs w:val="24"/>
        </w:rPr>
        <w:t xml:space="preserve">Для этого нужно обратиться с паспортом в любую налоговую инспекцию или МФЦ. Сотрудник внесёт в базу паспортные данные, затем выдаст регистрационную карту с логином и первичным паролем от кабинета. 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К сожалению, большое количество жителей уклоняются от уплаты налогов. 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1D3E">
        <w:rPr>
          <w:rFonts w:ascii="Times New Roman" w:hAnsi="Times New Roman"/>
          <w:b/>
          <w:sz w:val="24"/>
          <w:szCs w:val="24"/>
          <w:u w:val="single"/>
        </w:rPr>
        <w:t>Работа администрации и Совета.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Администрация поселения ежедневно решает самые насущные, самые близкие и часто встречающиеся, повседневные проблемы своих жителей, реализовывает муниципальные программы, является органом исполнительной власти.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В рамках нормотворческой деятельности за отчетный период 2024 года принято  44 постановления и  52 распоряжений по основной деятельности администрации.</w:t>
      </w:r>
    </w:p>
    <w:p w:rsidR="00F11D3E" w:rsidRPr="00F11D3E" w:rsidRDefault="00F11D3E" w:rsidP="00F11D3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11D3E">
        <w:rPr>
          <w:rFonts w:ascii="Times New Roman" w:hAnsi="Times New Roman"/>
          <w:sz w:val="24"/>
          <w:szCs w:val="24"/>
        </w:rPr>
        <w:t xml:space="preserve">За отчётный период проведено  16 заседаний Совета депутатов 2 созыва, на которых рассмотрено и принято 35 муниципальных правовых акта. </w:t>
      </w:r>
      <w:r w:rsidRPr="00F11D3E">
        <w:rPr>
          <w:rFonts w:ascii="Times New Roman" w:eastAsia="Calibri" w:hAnsi="Times New Roman"/>
          <w:sz w:val="24"/>
          <w:szCs w:val="24"/>
          <w:lang w:eastAsia="ar-SA"/>
        </w:rPr>
        <w:t>На Заседаниях  Совета</w:t>
      </w:r>
      <w:r w:rsidRPr="00F11D3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решались вопросы по внесению изменений в бюджет 2024 года, исполнению полномочий, утверждению, внесению изменений в ранее принятые нормативно-правовые акты, внесению изменений и дополнений в устав, назначению публичных слушаний.</w:t>
      </w:r>
      <w:r w:rsidRPr="00F11D3E">
        <w:rPr>
          <w:rFonts w:ascii="Times New Roman" w:eastAsia="Calibri" w:hAnsi="Times New Roman"/>
          <w:sz w:val="24"/>
          <w:szCs w:val="24"/>
          <w:lang w:eastAsia="ar-SA"/>
        </w:rPr>
        <w:t xml:space="preserve">  Депутаты Совета в течени</w:t>
      </w:r>
      <w:proofErr w:type="gramStart"/>
      <w:r w:rsidRPr="00F11D3E">
        <w:rPr>
          <w:rFonts w:ascii="Times New Roman" w:eastAsia="Calibri" w:hAnsi="Times New Roman"/>
          <w:sz w:val="24"/>
          <w:szCs w:val="24"/>
          <w:lang w:eastAsia="ar-SA"/>
        </w:rPr>
        <w:t>и</w:t>
      </w:r>
      <w:proofErr w:type="gramEnd"/>
      <w:r w:rsidRPr="00F11D3E">
        <w:rPr>
          <w:rFonts w:ascii="Times New Roman" w:eastAsia="Calibri" w:hAnsi="Times New Roman"/>
          <w:sz w:val="24"/>
          <w:szCs w:val="24"/>
          <w:lang w:eastAsia="ar-SA"/>
        </w:rPr>
        <w:t xml:space="preserve"> отчетного периода принимали участие  не только в рассмотрении   и утверждении НПА, но  и участвовали во всех культурно массовых мероприятиях проводимых в МО . Во время проведения  месячников по благоустройству , активно участвовали в субботниках по наведению порядка на общественной территории,  территории кладбища, благоустройству памятников и прилегающей к ним  территории, детской площадки. Депутаты </w:t>
      </w:r>
      <w:proofErr w:type="spellStart"/>
      <w:r w:rsidRPr="00F11D3E">
        <w:rPr>
          <w:rFonts w:ascii="Times New Roman" w:eastAsia="Calibri" w:hAnsi="Times New Roman"/>
          <w:sz w:val="24"/>
          <w:szCs w:val="24"/>
          <w:lang w:eastAsia="ar-SA"/>
        </w:rPr>
        <w:t>Саяпин</w:t>
      </w:r>
      <w:proofErr w:type="spellEnd"/>
      <w:r w:rsidRPr="00F11D3E">
        <w:rPr>
          <w:rFonts w:ascii="Times New Roman" w:eastAsia="Calibri" w:hAnsi="Times New Roman"/>
          <w:sz w:val="24"/>
          <w:szCs w:val="24"/>
          <w:lang w:eastAsia="ar-SA"/>
        </w:rPr>
        <w:t xml:space="preserve"> С.А. постоянно оказывает спонсорскую помощь бюджетным организациям</w:t>
      </w:r>
      <w:proofErr w:type="gramStart"/>
      <w:r w:rsidRPr="00F11D3E">
        <w:rPr>
          <w:rFonts w:ascii="Times New Roman" w:eastAsia="Calibri" w:hAnsi="Times New Roman"/>
          <w:sz w:val="24"/>
          <w:szCs w:val="24"/>
          <w:lang w:eastAsia="ar-SA"/>
        </w:rPr>
        <w:t xml:space="preserve"> ,</w:t>
      </w:r>
      <w:proofErr w:type="gramEnd"/>
      <w:r w:rsidRPr="00F11D3E">
        <w:rPr>
          <w:rFonts w:ascii="Times New Roman" w:eastAsia="Calibri" w:hAnsi="Times New Roman"/>
          <w:sz w:val="24"/>
          <w:szCs w:val="24"/>
          <w:lang w:eastAsia="ar-SA"/>
        </w:rPr>
        <w:t xml:space="preserve"> в проведении культурно – массовых мероприятий. В течени</w:t>
      </w:r>
      <w:proofErr w:type="gramStart"/>
      <w:r w:rsidRPr="00F11D3E">
        <w:rPr>
          <w:rFonts w:ascii="Times New Roman" w:eastAsia="Calibri" w:hAnsi="Times New Roman"/>
          <w:sz w:val="24"/>
          <w:szCs w:val="24"/>
          <w:lang w:eastAsia="ar-SA"/>
        </w:rPr>
        <w:t>и</w:t>
      </w:r>
      <w:proofErr w:type="gramEnd"/>
      <w:r w:rsidRPr="00F11D3E">
        <w:rPr>
          <w:rFonts w:ascii="Times New Roman" w:eastAsia="Calibri" w:hAnsi="Times New Roman"/>
          <w:sz w:val="24"/>
          <w:szCs w:val="24"/>
          <w:lang w:eastAsia="ar-SA"/>
        </w:rPr>
        <w:t xml:space="preserve"> отчетного периода депутаты вели работу с населением. Принимали обращения граждан по различным вопросам: благоустройства, оплаты  и расчетов по налогам, уличного освещения, ремонта водопровода</w:t>
      </w:r>
      <w:proofErr w:type="gramStart"/>
      <w:r w:rsidRPr="00F11D3E">
        <w:rPr>
          <w:rFonts w:ascii="Times New Roman" w:eastAsia="Calibri" w:hAnsi="Times New Roman"/>
          <w:sz w:val="24"/>
          <w:szCs w:val="24"/>
          <w:lang w:eastAsia="ar-SA"/>
        </w:rPr>
        <w:t xml:space="preserve"> ,</w:t>
      </w:r>
      <w:proofErr w:type="gramEnd"/>
      <w:r w:rsidRPr="00F11D3E">
        <w:rPr>
          <w:rFonts w:ascii="Times New Roman" w:eastAsia="Calibri" w:hAnsi="Times New Roman"/>
          <w:sz w:val="24"/>
          <w:szCs w:val="24"/>
          <w:lang w:eastAsia="ar-SA"/>
        </w:rPr>
        <w:t xml:space="preserve"> ремонта водозаборной башни и другим вопросам.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1D3E">
        <w:rPr>
          <w:rFonts w:ascii="Times New Roman" w:hAnsi="Times New Roman"/>
          <w:b/>
          <w:sz w:val="24"/>
          <w:szCs w:val="24"/>
          <w:u w:val="single"/>
        </w:rPr>
        <w:t xml:space="preserve">Социальная сфера. 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eastAsia="Calibri" w:hAnsi="Times New Roman"/>
          <w:sz w:val="24"/>
          <w:szCs w:val="24"/>
        </w:rPr>
        <w:t>Инфраструктура   за   прошедший    год не изменилась. Все учреждения социальной сферы</w:t>
      </w:r>
      <w:proofErr w:type="gramStart"/>
      <w:r w:rsidRPr="00F11D3E">
        <w:rPr>
          <w:rFonts w:ascii="Times New Roman" w:eastAsia="Calibri" w:hAnsi="Times New Roman"/>
          <w:sz w:val="24"/>
          <w:szCs w:val="24"/>
        </w:rPr>
        <w:t xml:space="preserve"> ,</w:t>
      </w:r>
      <w:proofErr w:type="gramEnd"/>
      <w:r w:rsidRPr="00F11D3E">
        <w:rPr>
          <w:rFonts w:ascii="Times New Roman" w:eastAsia="Calibri" w:hAnsi="Times New Roman"/>
          <w:sz w:val="24"/>
          <w:szCs w:val="24"/>
        </w:rPr>
        <w:t xml:space="preserve">  дома культуры, библиотеки,  ФАП,  почтовое отделение,  магазин,  отделения социального обслуживания) в настоящее время работают в штатном режиме</w:t>
      </w:r>
      <w:r w:rsidRPr="00F11D3E">
        <w:rPr>
          <w:rFonts w:ascii="Times New Roman" w:hAnsi="Times New Roman"/>
          <w:sz w:val="24"/>
          <w:szCs w:val="24"/>
        </w:rPr>
        <w:t xml:space="preserve"> Все учреждения социальной сферы ( школа в с. Осиновка  с 1 сентября закрыта) </w:t>
      </w:r>
    </w:p>
    <w:p w:rsidR="00F11D3E" w:rsidRPr="00F11D3E" w:rsidRDefault="00F11D3E" w:rsidP="00F11D3E">
      <w:pPr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F11D3E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В этом году в СОШ </w:t>
      </w:r>
      <w:proofErr w:type="spellStart"/>
      <w:r w:rsidRPr="00F11D3E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</w:t>
      </w:r>
      <w:proofErr w:type="gramStart"/>
      <w:r w:rsidRPr="00F11D3E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.Б</w:t>
      </w:r>
      <w:proofErr w:type="gramEnd"/>
      <w:r w:rsidRPr="00F11D3E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обылевка</w:t>
      </w:r>
      <w:proofErr w:type="spellEnd"/>
      <w:r w:rsidRPr="00F11D3E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 обучаются  20 уч-ся,  педагогический состав в Боб-8,  с </w:t>
      </w:r>
      <w:proofErr w:type="spellStart"/>
      <w:r w:rsidRPr="00F11D3E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Бобылевки</w:t>
      </w:r>
      <w:proofErr w:type="spellEnd"/>
      <w:r w:rsidRPr="00F11D3E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возят в Романовку 8 детей, с  Осиновки в Романовку – 3  </w:t>
      </w:r>
      <w:proofErr w:type="spellStart"/>
      <w:r w:rsidRPr="00F11D3E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детей,с</w:t>
      </w:r>
      <w:proofErr w:type="spellEnd"/>
      <w:r w:rsidRPr="00F11D3E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1D3E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Борецкого</w:t>
      </w:r>
      <w:proofErr w:type="spellEnd"/>
      <w:r w:rsidRPr="00F11D3E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F11D3E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с.Бобылевку</w:t>
      </w:r>
      <w:proofErr w:type="spellEnd"/>
      <w:r w:rsidRPr="00F11D3E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3 детей .  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1D3E" w:rsidRPr="00F11D3E" w:rsidRDefault="00F11D3E" w:rsidP="00F11D3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1D3E" w:rsidRPr="00F11D3E" w:rsidRDefault="00F11D3E" w:rsidP="00F11D3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1D3E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F11D3E">
        <w:rPr>
          <w:rFonts w:ascii="Times New Roman" w:hAnsi="Times New Roman"/>
          <w:b/>
          <w:sz w:val="24"/>
          <w:szCs w:val="24"/>
          <w:u w:val="single"/>
        </w:rPr>
        <w:t>Здравоохранение</w:t>
      </w:r>
    </w:p>
    <w:p w:rsidR="00F11D3E" w:rsidRPr="00F11D3E" w:rsidRDefault="00F11D3E" w:rsidP="00F11D3E">
      <w:pPr>
        <w:spacing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F11D3E">
        <w:rPr>
          <w:rFonts w:ascii="Times New Roman" w:hAnsi="Times New Roman"/>
          <w:sz w:val="24"/>
          <w:szCs w:val="24"/>
        </w:rPr>
        <w:t>Здравоохранение  в селе представлено   фельдшерско-акушерским пунктом.</w:t>
      </w:r>
      <w:r w:rsidRPr="00F11D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D3E">
        <w:rPr>
          <w:rFonts w:ascii="Times New Roman" w:eastAsia="Calibri" w:hAnsi="Times New Roman"/>
          <w:sz w:val="24"/>
          <w:szCs w:val="24"/>
          <w:lang w:eastAsia="ar-SA"/>
        </w:rPr>
        <w:t xml:space="preserve"> Работник </w:t>
      </w:r>
      <w:proofErr w:type="spellStart"/>
      <w:r w:rsidRPr="00F11D3E">
        <w:rPr>
          <w:rFonts w:ascii="Times New Roman" w:eastAsia="Calibri" w:hAnsi="Times New Roman"/>
          <w:sz w:val="24"/>
          <w:szCs w:val="24"/>
          <w:lang w:eastAsia="ar-SA"/>
        </w:rPr>
        <w:t>ФАПа</w:t>
      </w:r>
      <w:proofErr w:type="spellEnd"/>
      <w:r w:rsidRPr="00F11D3E">
        <w:rPr>
          <w:rFonts w:ascii="Times New Roman" w:eastAsia="Calibri" w:hAnsi="Times New Roman"/>
          <w:sz w:val="24"/>
          <w:szCs w:val="24"/>
          <w:lang w:eastAsia="ar-SA"/>
        </w:rPr>
        <w:t xml:space="preserve"> ведут прием пациентов и многим оказывают необходимую помощь на месте.   </w:t>
      </w:r>
      <w:proofErr w:type="gramStart"/>
      <w:r w:rsidRPr="00F11D3E">
        <w:rPr>
          <w:rFonts w:ascii="Times New Roman" w:eastAsia="Calibri" w:hAnsi="Times New Roman"/>
          <w:sz w:val="24"/>
          <w:szCs w:val="24"/>
          <w:lang w:eastAsia="ar-SA"/>
        </w:rPr>
        <w:t>При</w:t>
      </w:r>
      <w:proofErr w:type="gramEnd"/>
      <w:r w:rsidRPr="00F11D3E">
        <w:rPr>
          <w:rFonts w:ascii="Times New Roman" w:eastAsia="Calibri" w:hAnsi="Times New Roman"/>
          <w:sz w:val="24"/>
          <w:szCs w:val="24"/>
          <w:lang w:eastAsia="ar-SA"/>
        </w:rPr>
        <w:t xml:space="preserve"> спонсорской поддержки ИП </w:t>
      </w:r>
      <w:proofErr w:type="spellStart"/>
      <w:r w:rsidRPr="00F11D3E">
        <w:rPr>
          <w:rFonts w:ascii="Times New Roman" w:eastAsia="Calibri" w:hAnsi="Times New Roman"/>
          <w:sz w:val="24"/>
          <w:szCs w:val="24"/>
          <w:lang w:eastAsia="ar-SA"/>
        </w:rPr>
        <w:t>Саяпина</w:t>
      </w:r>
      <w:proofErr w:type="spellEnd"/>
      <w:r w:rsidRPr="00F11D3E">
        <w:rPr>
          <w:rFonts w:ascii="Times New Roman" w:eastAsia="Calibri" w:hAnsi="Times New Roman"/>
          <w:sz w:val="24"/>
          <w:szCs w:val="24"/>
          <w:lang w:eastAsia="ar-SA"/>
        </w:rPr>
        <w:t xml:space="preserve"> А.Н. был отремонтирован порог, также он обещал подремонтировать</w:t>
      </w:r>
      <w:r w:rsidRPr="00F11D3E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 </w:t>
      </w:r>
      <w:r w:rsidRPr="00F11D3E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крышу.</w:t>
      </w:r>
      <w:r w:rsidRPr="00F11D3E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F11D3E" w:rsidRPr="00F11D3E" w:rsidRDefault="00F11D3E" w:rsidP="00F11D3E">
      <w:pPr>
        <w:spacing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F11D3E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                                                    Культура</w:t>
      </w:r>
    </w:p>
    <w:p w:rsidR="00F11D3E" w:rsidRPr="00F11D3E" w:rsidRDefault="00F11D3E" w:rsidP="00F11D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1D3E">
        <w:rPr>
          <w:rFonts w:ascii="Times New Roman" w:hAnsi="Times New Roman"/>
          <w:color w:val="000000"/>
          <w:sz w:val="24"/>
          <w:szCs w:val="24"/>
        </w:rPr>
        <w:t>Важным фактором социально-экономического развития сельского поселения является стабильное развитие сферы культуры:</w:t>
      </w:r>
    </w:p>
    <w:p w:rsidR="00F11D3E" w:rsidRPr="00F11D3E" w:rsidRDefault="00F11D3E" w:rsidP="00F11D3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lastRenderedPageBreak/>
        <w:t xml:space="preserve">     Администрация с работниками СДК и сельской библиотеки  ,участниками художественной самодеятельности , проводили различные культурно массовые мероприятия  в течени</w:t>
      </w:r>
      <w:proofErr w:type="gramStart"/>
      <w:r w:rsidRPr="00F11D3E">
        <w:rPr>
          <w:rFonts w:ascii="Times New Roman" w:hAnsi="Times New Roman"/>
          <w:sz w:val="24"/>
          <w:szCs w:val="24"/>
        </w:rPr>
        <w:t>и</w:t>
      </w:r>
      <w:proofErr w:type="gramEnd"/>
      <w:r w:rsidRPr="00F11D3E">
        <w:rPr>
          <w:rFonts w:ascii="Times New Roman" w:hAnsi="Times New Roman"/>
          <w:sz w:val="24"/>
          <w:szCs w:val="24"/>
        </w:rPr>
        <w:t xml:space="preserve"> года, а также организованы поздравления на дому  жителей села МО с юбилейными датами, Тружеников тыла, воинов интернационалистов</w:t>
      </w:r>
    </w:p>
    <w:p w:rsidR="00F11D3E" w:rsidRPr="00F11D3E" w:rsidRDefault="00F11D3E" w:rsidP="00F11D3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В 2024 году были проведены различные праздничные мероприятия: 23 февраля, 8 марта, День Победы, День России, День села, День единства, Новый год.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Работники и участники худ</w:t>
      </w:r>
      <w:proofErr w:type="gramStart"/>
      <w:r w:rsidRPr="00F11D3E">
        <w:rPr>
          <w:rFonts w:ascii="Times New Roman" w:hAnsi="Times New Roman"/>
          <w:sz w:val="24"/>
          <w:szCs w:val="24"/>
        </w:rPr>
        <w:t>.</w:t>
      </w:r>
      <w:proofErr w:type="gramEnd"/>
      <w:r w:rsidRPr="00F11D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1D3E">
        <w:rPr>
          <w:rFonts w:ascii="Times New Roman" w:hAnsi="Times New Roman"/>
          <w:sz w:val="24"/>
          <w:szCs w:val="24"/>
        </w:rPr>
        <w:t>с</w:t>
      </w:r>
      <w:proofErr w:type="gramEnd"/>
      <w:r w:rsidRPr="00F11D3E">
        <w:rPr>
          <w:rFonts w:ascii="Times New Roman" w:hAnsi="Times New Roman"/>
          <w:sz w:val="24"/>
          <w:szCs w:val="24"/>
        </w:rPr>
        <w:t>амодеятельности принимают активное участие в различных районных мероприятиях. На протяжении всего года силами работников ДК и библиотеки оформляются и обновляются стенды, фотовыставки</w:t>
      </w:r>
    </w:p>
    <w:p w:rsidR="00F11D3E" w:rsidRPr="00F11D3E" w:rsidRDefault="00F11D3E" w:rsidP="00F11D3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11D3E" w:rsidRPr="00F11D3E" w:rsidRDefault="00F11D3E" w:rsidP="00F11D3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В этом году в  селе Подгорное с  7 июля состоялся районный праздник  « Ромашка Белая» семье наших односельчан         </w:t>
      </w:r>
      <w:proofErr w:type="spellStart"/>
      <w:r w:rsidRPr="00F11D3E">
        <w:rPr>
          <w:rFonts w:ascii="Times New Roman" w:hAnsi="Times New Roman"/>
          <w:sz w:val="24"/>
          <w:szCs w:val="24"/>
        </w:rPr>
        <w:t>Атапина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  Владимира Александровича и Нины Анатольевны как лучшей семье района вручено благодарственное письмо  за сохранение семейных ценностей. Для всех номинированных были подготовлены творческие номера от работников СДК</w:t>
      </w:r>
      <w:proofErr w:type="gramStart"/>
      <w:r w:rsidRPr="00F11D3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11D3E">
        <w:rPr>
          <w:rFonts w:ascii="Times New Roman" w:hAnsi="Times New Roman"/>
          <w:sz w:val="24"/>
          <w:szCs w:val="24"/>
        </w:rPr>
        <w:t xml:space="preserve"> </w:t>
      </w:r>
    </w:p>
    <w:p w:rsidR="00F11D3E" w:rsidRPr="00F11D3E" w:rsidRDefault="00F11D3E" w:rsidP="00F11D3E">
      <w:pPr>
        <w:spacing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F11D3E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:rsidR="00F11D3E" w:rsidRPr="00F11D3E" w:rsidRDefault="00F11D3E" w:rsidP="00F11D3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eastAsia="ar-SA"/>
        </w:rPr>
      </w:pPr>
      <w:r w:rsidRPr="00F11D3E"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eastAsia="ar-SA"/>
        </w:rPr>
        <w:t>СВО</w:t>
      </w:r>
    </w:p>
    <w:p w:rsidR="00F11D3E" w:rsidRPr="00F11D3E" w:rsidRDefault="00F11D3E" w:rsidP="00F11D3E">
      <w:pPr>
        <w:shd w:val="clear" w:color="auto" w:fill="FFFFFF"/>
        <w:jc w:val="both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 w:rsidRPr="00F11D3E">
        <w:rPr>
          <w:rFonts w:ascii="Times New Roman" w:hAnsi="Times New Roman"/>
          <w:kern w:val="2"/>
          <w:sz w:val="24"/>
          <w:szCs w:val="24"/>
          <w:lang w:eastAsia="ar-SA"/>
        </w:rPr>
        <w:t>Наши жители принимают  участие в специальной военной операции на Украине, заключили контракт 8  человек</w:t>
      </w:r>
      <w:proofErr w:type="gramStart"/>
      <w:r w:rsidRPr="00F11D3E">
        <w:rPr>
          <w:rFonts w:ascii="Times New Roman" w:hAnsi="Times New Roman"/>
          <w:kern w:val="2"/>
          <w:sz w:val="24"/>
          <w:szCs w:val="24"/>
          <w:lang w:eastAsia="ar-SA"/>
        </w:rPr>
        <w:t xml:space="preserve"> .</w:t>
      </w:r>
      <w:proofErr w:type="gramEnd"/>
      <w:r w:rsidRPr="00F11D3E">
        <w:rPr>
          <w:rFonts w:ascii="Times New Roman" w:hAnsi="Times New Roman"/>
          <w:kern w:val="2"/>
          <w:sz w:val="24"/>
          <w:szCs w:val="24"/>
          <w:lang w:eastAsia="ar-SA"/>
        </w:rPr>
        <w:t xml:space="preserve"> (М-Щ -2 ( , У-Щ -2, Осиновка 3, Бобылека-2.  Мобилизованных 4</w:t>
      </w:r>
      <w:proofErr w:type="gramStart"/>
      <w:r w:rsidRPr="00F11D3E">
        <w:rPr>
          <w:rFonts w:ascii="Times New Roman" w:hAnsi="Times New Roman"/>
          <w:kern w:val="2"/>
          <w:sz w:val="24"/>
          <w:szCs w:val="24"/>
          <w:lang w:eastAsia="ar-SA"/>
        </w:rPr>
        <w:t xml:space="preserve"> :</w:t>
      </w:r>
      <w:proofErr w:type="gramEnd"/>
      <w:r w:rsidRPr="00F11D3E"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F11D3E">
        <w:rPr>
          <w:rFonts w:ascii="Times New Roman" w:hAnsi="Times New Roman"/>
          <w:kern w:val="2"/>
          <w:sz w:val="24"/>
          <w:szCs w:val="24"/>
          <w:lang w:eastAsia="ar-SA"/>
        </w:rPr>
        <w:t>Бобылевка</w:t>
      </w:r>
      <w:proofErr w:type="spellEnd"/>
      <w:r w:rsidRPr="00F11D3E">
        <w:rPr>
          <w:rFonts w:ascii="Times New Roman" w:hAnsi="Times New Roman"/>
          <w:kern w:val="2"/>
          <w:sz w:val="24"/>
          <w:szCs w:val="24"/>
          <w:lang w:eastAsia="ar-SA"/>
        </w:rPr>
        <w:t xml:space="preserve"> 1, Осиновка</w:t>
      </w:r>
      <w:proofErr w:type="gramStart"/>
      <w:r w:rsidRPr="00F11D3E">
        <w:rPr>
          <w:rFonts w:ascii="Times New Roman" w:hAnsi="Times New Roman"/>
          <w:kern w:val="2"/>
          <w:sz w:val="24"/>
          <w:szCs w:val="24"/>
          <w:lang w:eastAsia="ar-SA"/>
        </w:rPr>
        <w:t>1</w:t>
      </w:r>
      <w:proofErr w:type="gramEnd"/>
      <w:r w:rsidRPr="00F11D3E">
        <w:rPr>
          <w:rFonts w:ascii="Times New Roman" w:hAnsi="Times New Roman"/>
          <w:kern w:val="2"/>
          <w:sz w:val="24"/>
          <w:szCs w:val="24"/>
          <w:lang w:eastAsia="ar-SA"/>
        </w:rPr>
        <w:t xml:space="preserve"> , </w:t>
      </w:r>
      <w:proofErr w:type="spellStart"/>
      <w:r w:rsidRPr="00F11D3E">
        <w:rPr>
          <w:rFonts w:ascii="Times New Roman" w:hAnsi="Times New Roman"/>
          <w:kern w:val="2"/>
          <w:sz w:val="24"/>
          <w:szCs w:val="24"/>
          <w:lang w:eastAsia="ar-SA"/>
        </w:rPr>
        <w:t>Борецк</w:t>
      </w:r>
      <w:proofErr w:type="spellEnd"/>
      <w:r w:rsidRPr="00F11D3E">
        <w:rPr>
          <w:rFonts w:ascii="Times New Roman" w:hAnsi="Times New Roman"/>
          <w:kern w:val="2"/>
          <w:sz w:val="24"/>
          <w:szCs w:val="24"/>
          <w:lang w:eastAsia="ar-SA"/>
        </w:rPr>
        <w:t xml:space="preserve"> 1, У-Щ-1.Жители  участвуют в сборе гуманитарной помощи нашим военным.</w:t>
      </w:r>
      <w:r w:rsidRPr="00F11D3E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 xml:space="preserve">    На воинском учете, из числа </w:t>
      </w:r>
      <w:proofErr w:type="gramStart"/>
      <w:r w:rsidRPr="00F11D3E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проживающих</w:t>
      </w:r>
      <w:proofErr w:type="gramEnd"/>
      <w:r w:rsidRPr="00F11D3E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 xml:space="preserve"> на территории ММО состоит:</w:t>
      </w:r>
    </w:p>
    <w:p w:rsidR="00F11D3E" w:rsidRPr="00F11D3E" w:rsidRDefault="00F11D3E" w:rsidP="00F11D3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 w:rsidRPr="00F11D3E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 xml:space="preserve">Всего:243, из них: 212- пребывающих в запасе, 31 – подлежащих призыву на военную службу. </w:t>
      </w:r>
    </w:p>
    <w:p w:rsidR="00F11D3E" w:rsidRPr="00F11D3E" w:rsidRDefault="00F11D3E" w:rsidP="00F11D3E">
      <w:pPr>
        <w:spacing w:after="0" w:line="12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1D3E">
        <w:rPr>
          <w:rFonts w:ascii="Times New Roman" w:hAnsi="Times New Roman"/>
          <w:b/>
          <w:sz w:val="24"/>
          <w:szCs w:val="24"/>
          <w:u w:val="single"/>
        </w:rPr>
        <w:t>Бюджет.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Основной составляющей развития МО является обеспеченность финансами. Для этого ежегодно формируется бюджет образования. Формирование проводится в соответствии с Положением о бюджетном процессе образования и Бюджетным кодексом. Исполнение бюджета МО осуществляется в течени</w:t>
      </w:r>
      <w:proofErr w:type="gramStart"/>
      <w:r w:rsidRPr="00F11D3E">
        <w:rPr>
          <w:rFonts w:ascii="Times New Roman" w:hAnsi="Times New Roman"/>
          <w:sz w:val="24"/>
          <w:szCs w:val="24"/>
        </w:rPr>
        <w:t>и</w:t>
      </w:r>
      <w:proofErr w:type="gramEnd"/>
      <w:r w:rsidRPr="00F11D3E">
        <w:rPr>
          <w:rFonts w:ascii="Times New Roman" w:hAnsi="Times New Roman"/>
          <w:sz w:val="24"/>
          <w:szCs w:val="24"/>
        </w:rPr>
        <w:t xml:space="preserve"> всего года.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Доходная часть бюджета  муниципального образования за отчетный период 2024 года исполнена в сумме </w:t>
      </w:r>
      <w:bookmarkStart w:id="2" w:name="_Hlk178791999"/>
      <w:r w:rsidRPr="00F11D3E">
        <w:rPr>
          <w:rFonts w:ascii="Times New Roman" w:hAnsi="Times New Roman"/>
          <w:sz w:val="24"/>
          <w:szCs w:val="24"/>
        </w:rPr>
        <w:t xml:space="preserve">9648900 руб. </w:t>
      </w:r>
      <w:bookmarkStart w:id="3" w:name="_Hlk178792812"/>
      <w:r w:rsidRPr="00F11D3E">
        <w:rPr>
          <w:rFonts w:ascii="Times New Roman" w:hAnsi="Times New Roman"/>
          <w:sz w:val="24"/>
          <w:szCs w:val="24"/>
        </w:rPr>
        <w:t>что составляет 59,2% уточненного плана</w:t>
      </w:r>
      <w:bookmarkEnd w:id="3"/>
      <w:r w:rsidRPr="00F11D3E">
        <w:rPr>
          <w:rFonts w:ascii="Times New Roman" w:hAnsi="Times New Roman"/>
          <w:sz w:val="24"/>
          <w:szCs w:val="24"/>
        </w:rPr>
        <w:t xml:space="preserve"> 16303500 рублей. По сравнению с исполнением за 2023 год (6490500) рублей, доходы бюджета увеличились на 3158400 рублей (к 2023 г. 148,7%).</w:t>
      </w:r>
    </w:p>
    <w:bookmarkEnd w:id="2"/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1D3E">
        <w:rPr>
          <w:rFonts w:ascii="Times New Roman" w:hAnsi="Times New Roman"/>
          <w:b/>
          <w:sz w:val="24"/>
          <w:szCs w:val="24"/>
        </w:rPr>
        <w:t>Объем структура налоговых и неналоговых доходов.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Налоговые и неналоговые доходы за  9 месяцев 2024 год поступили в сумме 7727260 руб. что составляет 76,7% уточненного плана 10118800</w:t>
      </w:r>
    </w:p>
    <w:p w:rsidR="00F11D3E" w:rsidRPr="00F11D3E" w:rsidRDefault="00F11D3E" w:rsidP="00F11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 рублей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 Основными налоговыми доходами являются: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- налог на имущество физических лиц;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- земельный налог;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- акцизы;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- единый с/</w:t>
      </w:r>
      <w:proofErr w:type="spellStart"/>
      <w:r w:rsidRPr="00F11D3E">
        <w:rPr>
          <w:rFonts w:ascii="Times New Roman" w:hAnsi="Times New Roman"/>
          <w:sz w:val="24"/>
          <w:szCs w:val="24"/>
        </w:rPr>
        <w:t>х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 налог.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Поступления по налогу на доходы физических лиц составили 165100,00 рублей, </w:t>
      </w:r>
      <w:bookmarkStart w:id="4" w:name="_Hlk178794103"/>
      <w:r w:rsidRPr="00F11D3E">
        <w:rPr>
          <w:rFonts w:ascii="Times New Roman" w:hAnsi="Times New Roman"/>
          <w:sz w:val="24"/>
          <w:szCs w:val="24"/>
        </w:rPr>
        <w:t xml:space="preserve">что составляет 62,1% уточненного плана </w:t>
      </w:r>
      <w:bookmarkEnd w:id="4"/>
      <w:r w:rsidRPr="00F11D3E">
        <w:rPr>
          <w:rFonts w:ascii="Times New Roman" w:hAnsi="Times New Roman"/>
          <w:sz w:val="24"/>
          <w:szCs w:val="24"/>
        </w:rPr>
        <w:t xml:space="preserve">266000 руб. по сравнению с поступлениями 2023 года (111200 рублей) доходы увеличились на 53900,00 рублей </w:t>
      </w:r>
      <w:bookmarkStart w:id="5" w:name="_Hlk178794464"/>
      <w:r w:rsidRPr="00F11D3E">
        <w:rPr>
          <w:rFonts w:ascii="Times New Roman" w:hAnsi="Times New Roman"/>
          <w:sz w:val="24"/>
          <w:szCs w:val="24"/>
        </w:rPr>
        <w:t>(148,5% к 2023 г.)</w:t>
      </w:r>
    </w:p>
    <w:bookmarkEnd w:id="5"/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Единого сельскохозяйственного налога поступило 4075100 </w:t>
      </w:r>
      <w:proofErr w:type="gramStart"/>
      <w:r w:rsidRPr="00F11D3E">
        <w:rPr>
          <w:rFonts w:ascii="Times New Roman" w:hAnsi="Times New Roman"/>
          <w:sz w:val="24"/>
          <w:szCs w:val="24"/>
        </w:rPr>
        <w:t>рублей</w:t>
      </w:r>
      <w:proofErr w:type="gramEnd"/>
      <w:r w:rsidRPr="00F11D3E">
        <w:rPr>
          <w:rFonts w:ascii="Times New Roman" w:hAnsi="Times New Roman"/>
          <w:sz w:val="24"/>
          <w:szCs w:val="24"/>
        </w:rPr>
        <w:t xml:space="preserve"> </w:t>
      </w:r>
      <w:bookmarkStart w:id="6" w:name="_Hlk178794238"/>
      <w:r w:rsidRPr="00F11D3E">
        <w:rPr>
          <w:rFonts w:ascii="Times New Roman" w:hAnsi="Times New Roman"/>
          <w:sz w:val="24"/>
          <w:szCs w:val="24"/>
        </w:rPr>
        <w:t>что составляет 71,5% уточненного плана</w:t>
      </w:r>
      <w:bookmarkEnd w:id="6"/>
      <w:r w:rsidRPr="00F11D3E">
        <w:rPr>
          <w:rFonts w:ascii="Times New Roman" w:hAnsi="Times New Roman"/>
          <w:sz w:val="24"/>
          <w:szCs w:val="24"/>
        </w:rPr>
        <w:t xml:space="preserve"> 3553700 руб. Поступления налога по сравнению с поступлениями 2023 года (1579900 руб.) увеличились на 2 485200 рублей.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lastRenderedPageBreak/>
        <w:t xml:space="preserve">Поступления по налогу на имущество физических лиц составили 38718,92 рублей </w:t>
      </w:r>
      <w:bookmarkStart w:id="7" w:name="_Hlk178794568"/>
      <w:r w:rsidRPr="00F11D3E">
        <w:rPr>
          <w:rFonts w:ascii="Times New Roman" w:hAnsi="Times New Roman"/>
          <w:sz w:val="24"/>
          <w:szCs w:val="24"/>
        </w:rPr>
        <w:t xml:space="preserve">что составляет 24,6% уточненного плана </w:t>
      </w:r>
      <w:bookmarkEnd w:id="7"/>
      <w:r w:rsidRPr="00F11D3E">
        <w:rPr>
          <w:rFonts w:ascii="Times New Roman" w:hAnsi="Times New Roman"/>
          <w:sz w:val="24"/>
          <w:szCs w:val="24"/>
        </w:rPr>
        <w:t>157000руб,  земельный налог  1053684 при плане  2793000 рублей37</w:t>
      </w:r>
      <w:proofErr w:type="gramStart"/>
      <w:r w:rsidRPr="00F11D3E">
        <w:rPr>
          <w:rFonts w:ascii="Times New Roman" w:hAnsi="Times New Roman"/>
          <w:sz w:val="24"/>
          <w:szCs w:val="24"/>
        </w:rPr>
        <w:t>%П</w:t>
      </w:r>
      <w:proofErr w:type="gramEnd"/>
      <w:r w:rsidRPr="00F11D3E">
        <w:rPr>
          <w:rFonts w:ascii="Times New Roman" w:hAnsi="Times New Roman"/>
          <w:sz w:val="24"/>
          <w:szCs w:val="24"/>
        </w:rPr>
        <w:t>о сравнению с поступлениями 2023 года (726610 руб.) доходы увеличились на  365790 рублей(150.3% к 2023 г.)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1D3E">
        <w:rPr>
          <w:rFonts w:ascii="Times New Roman" w:hAnsi="Times New Roman"/>
          <w:sz w:val="24"/>
          <w:szCs w:val="24"/>
        </w:rPr>
        <w:t xml:space="preserve">Прочие неналоговые доходы (инициативные платежи жителей и ИП) за 2024 год составили 164000 рублей, </w:t>
      </w:r>
      <w:bookmarkStart w:id="8" w:name="_Hlk178794972"/>
      <w:r w:rsidRPr="00F11D3E">
        <w:rPr>
          <w:rFonts w:ascii="Times New Roman" w:hAnsi="Times New Roman"/>
          <w:sz w:val="24"/>
          <w:szCs w:val="24"/>
        </w:rPr>
        <w:t xml:space="preserve">что составляет 100% уточненного плана </w:t>
      </w:r>
      <w:bookmarkEnd w:id="8"/>
      <w:r w:rsidRPr="00F11D3E">
        <w:rPr>
          <w:rFonts w:ascii="Times New Roman" w:hAnsi="Times New Roman"/>
          <w:sz w:val="24"/>
          <w:szCs w:val="24"/>
        </w:rPr>
        <w:t xml:space="preserve"> налоги на товары (Поступления по доходам  от уплаты акцизов составило 2 394734 руб. что составляет 71,5% уточненного плана 3 3349,10 руб. Данные денежные средства идут на ремонт и содержание автомобильной дороги.</w:t>
      </w:r>
      <w:proofErr w:type="gramEnd"/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1D3E">
        <w:rPr>
          <w:rFonts w:ascii="Times New Roman" w:hAnsi="Times New Roman"/>
          <w:b/>
          <w:sz w:val="24"/>
          <w:szCs w:val="24"/>
        </w:rPr>
        <w:t>Объем и структура безвозмездных перечислений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Безвозмездные перечисления в бюджет муниципального образования за 2024 год составили  1757600,00 руб. 53,5%, при плане 6020700 </w:t>
      </w:r>
      <w:proofErr w:type="spellStart"/>
      <w:proofErr w:type="gramStart"/>
      <w:r w:rsidRPr="00F11D3E">
        <w:rPr>
          <w:rFonts w:ascii="Times New Roman" w:hAnsi="Times New Roman"/>
          <w:sz w:val="24"/>
          <w:szCs w:val="24"/>
        </w:rPr>
        <w:t>руб</w:t>
      </w:r>
      <w:proofErr w:type="spellEnd"/>
      <w:proofErr w:type="gramEnd"/>
      <w:r w:rsidRPr="00F11D3E">
        <w:rPr>
          <w:rFonts w:ascii="Times New Roman" w:hAnsi="Times New Roman"/>
          <w:sz w:val="24"/>
          <w:szCs w:val="24"/>
        </w:rPr>
        <w:t xml:space="preserve"> в том числе из них: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- субсидия с области на осуществление дорожной деятельности – 1236518,00 руб.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- дотация на выравнивание бюджетной обеспеченности бюджета поселения 81450 руб., субвенции бюджетам поселений на осуществление первичного воинского учета на территориях, где отсутствуют военные комиссариаты, в 2024 году поступило 93329 руб.; областная </w:t>
      </w:r>
      <w:proofErr w:type="spellStart"/>
      <w:r w:rsidRPr="00F11D3E">
        <w:rPr>
          <w:rFonts w:ascii="Times New Roman" w:hAnsi="Times New Roman"/>
          <w:sz w:val="24"/>
          <w:szCs w:val="24"/>
        </w:rPr>
        <w:t>субсидияя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 на реализацию проекта установки детской игровой площадки  </w:t>
      </w:r>
      <w:proofErr w:type="gramStart"/>
      <w:r w:rsidRPr="00F11D3E">
        <w:rPr>
          <w:rFonts w:ascii="Times New Roman" w:hAnsi="Times New Roman"/>
          <w:sz w:val="24"/>
          <w:szCs w:val="24"/>
        </w:rPr>
        <w:t>в</w:t>
      </w:r>
      <w:proofErr w:type="gramEnd"/>
      <w:r w:rsidRPr="00F11D3E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F11D3E">
        <w:rPr>
          <w:rFonts w:ascii="Times New Roman" w:hAnsi="Times New Roman"/>
          <w:sz w:val="24"/>
          <w:szCs w:val="24"/>
        </w:rPr>
        <w:t>Бобылевка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  составила 685000 рублей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11D3E">
        <w:rPr>
          <w:rFonts w:ascii="Times New Roman" w:hAnsi="Times New Roman"/>
          <w:b/>
          <w:bCs/>
          <w:sz w:val="24"/>
          <w:szCs w:val="24"/>
        </w:rPr>
        <w:t>Исполнение бюджета по расходам</w:t>
      </w:r>
    </w:p>
    <w:p w:rsidR="00F11D3E" w:rsidRPr="00F11D3E" w:rsidRDefault="00F11D3E" w:rsidP="00F11D3E">
      <w:pPr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Расходы бюджета  муниципального образования за 9 месяцев2024 год составили 67519000 руб. или 34,4% годового плана 19612600 руб. из них:</w:t>
      </w:r>
    </w:p>
    <w:p w:rsidR="00F11D3E" w:rsidRPr="00F11D3E" w:rsidRDefault="00F11D3E" w:rsidP="00F11D3E">
      <w:p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- </w:t>
      </w:r>
      <w:r w:rsidRPr="00F11D3E">
        <w:rPr>
          <w:rFonts w:ascii="Times New Roman" w:hAnsi="Times New Roman"/>
          <w:sz w:val="24"/>
          <w:szCs w:val="24"/>
          <w:u w:val="single"/>
        </w:rPr>
        <w:t>На общегосударственные вопросы</w:t>
      </w:r>
      <w:r w:rsidRPr="00F11D3E">
        <w:rPr>
          <w:rFonts w:ascii="Times New Roman" w:hAnsi="Times New Roman"/>
          <w:sz w:val="24"/>
          <w:szCs w:val="24"/>
        </w:rPr>
        <w:t xml:space="preserve"> исполнено в сумме 3 712800 руб., это составляет58,5% от плана на 2024г. (Это з</w:t>
      </w:r>
      <w:r w:rsidRPr="00F11D3E">
        <w:rPr>
          <w:rFonts w:ascii="Times New Roman" w:hAnsi="Times New Roman"/>
          <w:color w:val="1A1A1A"/>
          <w:kern w:val="2"/>
          <w:sz w:val="24"/>
          <w:szCs w:val="24"/>
          <w:lang w:eastAsia="ar-SA"/>
        </w:rPr>
        <w:t>акупка товаров, работ и услуг для государственны</w:t>
      </w:r>
      <w:proofErr w:type="gramStart"/>
      <w:r w:rsidRPr="00F11D3E">
        <w:rPr>
          <w:rFonts w:ascii="Times New Roman" w:hAnsi="Times New Roman"/>
          <w:color w:val="1A1A1A"/>
          <w:kern w:val="2"/>
          <w:sz w:val="24"/>
          <w:szCs w:val="24"/>
          <w:lang w:eastAsia="ar-SA"/>
        </w:rPr>
        <w:t>х(</w:t>
      </w:r>
      <w:proofErr w:type="gramEnd"/>
      <w:r w:rsidRPr="00F11D3E">
        <w:rPr>
          <w:rFonts w:ascii="Times New Roman" w:hAnsi="Times New Roman"/>
          <w:color w:val="1A1A1A"/>
          <w:kern w:val="2"/>
          <w:sz w:val="24"/>
          <w:szCs w:val="24"/>
          <w:lang w:eastAsia="ar-SA"/>
        </w:rPr>
        <w:t xml:space="preserve">муниципальных) нужд, уплата налогов, сборов и других платежей, исполнение переданных полномочий(ФУ, бухгалтерия), расходы на выплаты персоналу государственных муниципальных) органов, исполнение Муниципальных программ, оплата </w:t>
      </w:r>
      <w:proofErr w:type="spellStart"/>
      <w:r w:rsidRPr="00F11D3E">
        <w:rPr>
          <w:rFonts w:ascii="Times New Roman" w:hAnsi="Times New Roman"/>
          <w:color w:val="1A1A1A"/>
          <w:kern w:val="2"/>
          <w:sz w:val="24"/>
          <w:szCs w:val="24"/>
          <w:lang w:eastAsia="ar-SA"/>
        </w:rPr>
        <w:t>электро</w:t>
      </w:r>
      <w:proofErr w:type="spellEnd"/>
      <w:r w:rsidRPr="00F11D3E">
        <w:rPr>
          <w:rFonts w:ascii="Times New Roman" w:hAnsi="Times New Roman"/>
          <w:color w:val="1A1A1A"/>
          <w:kern w:val="2"/>
          <w:sz w:val="24"/>
          <w:szCs w:val="24"/>
          <w:lang w:eastAsia="ar-SA"/>
        </w:rPr>
        <w:t xml:space="preserve">- и </w:t>
      </w:r>
      <w:proofErr w:type="spellStart"/>
      <w:r w:rsidRPr="00F11D3E">
        <w:rPr>
          <w:rFonts w:ascii="Times New Roman" w:hAnsi="Times New Roman"/>
          <w:color w:val="1A1A1A"/>
          <w:kern w:val="2"/>
          <w:sz w:val="24"/>
          <w:szCs w:val="24"/>
          <w:lang w:eastAsia="ar-SA"/>
        </w:rPr>
        <w:t>теплоэнергии</w:t>
      </w:r>
      <w:proofErr w:type="spellEnd"/>
      <w:r w:rsidRPr="00F11D3E">
        <w:rPr>
          <w:rFonts w:ascii="Times New Roman" w:hAnsi="Times New Roman"/>
          <w:color w:val="1A1A1A"/>
          <w:kern w:val="2"/>
          <w:sz w:val="24"/>
          <w:szCs w:val="24"/>
          <w:lang w:eastAsia="ar-SA"/>
        </w:rPr>
        <w:t xml:space="preserve">, подписка, публикации, оплата связи, оплата услуг по вывозу ТКО, ремонт и обслуживание оргтехники, хозяйственные расходы, ГСМ, </w:t>
      </w:r>
      <w:proofErr w:type="spellStart"/>
      <w:r w:rsidRPr="00F11D3E">
        <w:rPr>
          <w:rFonts w:ascii="Times New Roman" w:hAnsi="Times New Roman"/>
          <w:color w:val="1A1A1A"/>
          <w:kern w:val="2"/>
          <w:sz w:val="24"/>
          <w:szCs w:val="24"/>
          <w:lang w:eastAsia="ar-SA"/>
        </w:rPr>
        <w:t>зап</w:t>
      </w:r>
      <w:proofErr w:type="spellEnd"/>
      <w:r w:rsidRPr="00F11D3E">
        <w:rPr>
          <w:rFonts w:ascii="Times New Roman" w:hAnsi="Times New Roman"/>
          <w:color w:val="1A1A1A"/>
          <w:kern w:val="2"/>
          <w:sz w:val="24"/>
          <w:szCs w:val="24"/>
          <w:lang w:eastAsia="ar-SA"/>
        </w:rPr>
        <w:t>. части, обслуживание газового оборудования, канцтовары и прочее).</w:t>
      </w:r>
    </w:p>
    <w:p w:rsidR="00F11D3E" w:rsidRPr="00F11D3E" w:rsidRDefault="00F11D3E" w:rsidP="00F11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- </w:t>
      </w:r>
      <w:r w:rsidRPr="00F11D3E">
        <w:rPr>
          <w:rFonts w:ascii="Times New Roman" w:hAnsi="Times New Roman"/>
          <w:sz w:val="24"/>
          <w:szCs w:val="24"/>
          <w:u w:val="single"/>
        </w:rPr>
        <w:t>Национальная оборона</w:t>
      </w:r>
      <w:r w:rsidRPr="00F11D3E">
        <w:rPr>
          <w:rFonts w:ascii="Times New Roman" w:hAnsi="Times New Roman"/>
          <w:sz w:val="24"/>
          <w:szCs w:val="24"/>
        </w:rPr>
        <w:t xml:space="preserve"> – исполнено в сумме 85 500,00 руб. (это </w:t>
      </w:r>
      <w:proofErr w:type="spellStart"/>
      <w:r w:rsidRPr="00F11D3E">
        <w:rPr>
          <w:rFonts w:ascii="Times New Roman" w:hAnsi="Times New Roman"/>
          <w:sz w:val="24"/>
          <w:szCs w:val="24"/>
        </w:rPr>
        <w:t>з</w:t>
      </w:r>
      <w:proofErr w:type="spellEnd"/>
      <w:r w:rsidRPr="00F11D3E">
        <w:rPr>
          <w:rFonts w:ascii="Times New Roman" w:hAnsi="Times New Roman"/>
          <w:sz w:val="24"/>
          <w:szCs w:val="24"/>
        </w:rPr>
        <w:t>/плата работнику ВУС);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Решение приоритетных вопросов развития МО осуществлялось посредством финансирования и реализации целевых муниципальных программ.</w:t>
      </w:r>
    </w:p>
    <w:p w:rsidR="00F11D3E" w:rsidRPr="00F11D3E" w:rsidRDefault="00F11D3E" w:rsidP="00F11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- </w:t>
      </w:r>
      <w:r w:rsidRPr="00F11D3E">
        <w:rPr>
          <w:rFonts w:ascii="Times New Roman" w:hAnsi="Times New Roman"/>
          <w:sz w:val="24"/>
          <w:szCs w:val="24"/>
          <w:u w:val="single"/>
        </w:rPr>
        <w:t>Национальная экономика</w:t>
      </w:r>
      <w:r w:rsidRPr="00F11D3E">
        <w:rPr>
          <w:rFonts w:ascii="Times New Roman" w:hAnsi="Times New Roman"/>
          <w:sz w:val="24"/>
          <w:szCs w:val="24"/>
        </w:rPr>
        <w:t xml:space="preserve"> (дорожное хозяйство, дорожный фонд) – исполнено в сумме 2034900 руб., это 17,9% </w:t>
      </w:r>
      <w:r w:rsidRPr="00F11D3E">
        <w:rPr>
          <w:rFonts w:ascii="Times New Roman" w:hAnsi="Times New Roman"/>
          <w:color w:val="000000" w:themeColor="text1"/>
          <w:sz w:val="24"/>
          <w:szCs w:val="24"/>
        </w:rPr>
        <w:t>от уточненного плана (11395900 руб.), в связи с тем сто ремонтные работы завершены</w:t>
      </w:r>
      <w:proofErr w:type="gramStart"/>
      <w:r w:rsidRPr="00F11D3E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Pr="00F11D3E">
        <w:rPr>
          <w:rFonts w:ascii="Times New Roman" w:hAnsi="Times New Roman"/>
          <w:color w:val="000000" w:themeColor="text1"/>
          <w:sz w:val="24"/>
          <w:szCs w:val="24"/>
        </w:rPr>
        <w:t xml:space="preserve"> но т.к. заключение строительного контроля еще получено для окончательного расчета по контрактам. Данные расходы были направлены </w:t>
      </w:r>
      <w:r w:rsidRPr="00F11D3E">
        <w:rPr>
          <w:rFonts w:ascii="Times New Roman" w:hAnsi="Times New Roman"/>
          <w:sz w:val="24"/>
          <w:szCs w:val="24"/>
        </w:rPr>
        <w:t xml:space="preserve">на содержание и ремонт автомобильной дорог, на составление и проведение экспертизы проектно-сметной документации, строительный контроль. </w:t>
      </w:r>
    </w:p>
    <w:p w:rsidR="00F11D3E" w:rsidRPr="00F11D3E" w:rsidRDefault="00F11D3E" w:rsidP="00F11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- по МП </w:t>
      </w:r>
      <w:proofErr w:type="spellStart"/>
      <w:r w:rsidRPr="00F11D3E">
        <w:rPr>
          <w:rFonts w:ascii="Times New Roman" w:hAnsi="Times New Roman"/>
          <w:sz w:val="24"/>
          <w:szCs w:val="24"/>
        </w:rPr>
        <w:t>Благоустройствоосвоено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  в сумме 338000 руб. </w:t>
      </w:r>
    </w:p>
    <w:p w:rsidR="00F11D3E" w:rsidRPr="00F11D3E" w:rsidRDefault="00F11D3E" w:rsidP="00F11D3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11D3E">
        <w:rPr>
          <w:rFonts w:ascii="Times New Roman" w:hAnsi="Times New Roman"/>
          <w:sz w:val="24"/>
          <w:szCs w:val="24"/>
        </w:rPr>
        <w:t xml:space="preserve">- </w:t>
      </w:r>
      <w:r w:rsidRPr="00F11D3E">
        <w:rPr>
          <w:rFonts w:ascii="Times New Roman" w:hAnsi="Times New Roman"/>
          <w:sz w:val="24"/>
          <w:szCs w:val="24"/>
          <w:u w:val="single"/>
        </w:rPr>
        <w:t>Образование (обучение специалистов)- 15 000 руб.</w:t>
      </w:r>
    </w:p>
    <w:p w:rsidR="00F11D3E" w:rsidRPr="00F11D3E" w:rsidRDefault="00F11D3E" w:rsidP="00F11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  <w:u w:val="single"/>
        </w:rPr>
        <w:t>- Социальная политика</w:t>
      </w:r>
      <w:r w:rsidRPr="00F11D3E">
        <w:rPr>
          <w:rFonts w:ascii="Times New Roman" w:hAnsi="Times New Roman"/>
          <w:sz w:val="24"/>
          <w:szCs w:val="24"/>
        </w:rPr>
        <w:t xml:space="preserve"> (МП Развитие местного самоуправления) исполнено на  сумму 29000 руб.   (пенсия за выслугу лет);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Основная доля расходов приходится на национальную экономику. 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1D3E">
        <w:rPr>
          <w:rFonts w:ascii="Times New Roman" w:hAnsi="Times New Roman"/>
          <w:b/>
          <w:sz w:val="24"/>
          <w:szCs w:val="24"/>
        </w:rPr>
        <w:t xml:space="preserve">В результате исполнения бюджета за 9 месяцев 2024г. нас образовался </w:t>
      </w:r>
      <w:proofErr w:type="spellStart"/>
      <w:r w:rsidRPr="00F11D3E">
        <w:rPr>
          <w:rFonts w:ascii="Times New Roman" w:hAnsi="Times New Roman"/>
          <w:b/>
          <w:sz w:val="24"/>
          <w:szCs w:val="24"/>
        </w:rPr>
        <w:t>профицит</w:t>
      </w:r>
      <w:proofErr w:type="spellEnd"/>
      <w:r w:rsidRPr="00F11D3E">
        <w:rPr>
          <w:rFonts w:ascii="Times New Roman" w:hAnsi="Times New Roman"/>
          <w:b/>
          <w:sz w:val="24"/>
          <w:szCs w:val="24"/>
        </w:rPr>
        <w:t xml:space="preserve"> в сумме 2897000 руб.</w:t>
      </w:r>
    </w:p>
    <w:p w:rsidR="00F11D3E" w:rsidRPr="00F11D3E" w:rsidRDefault="00F11D3E" w:rsidP="00F11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1D3E" w:rsidRPr="00F11D3E" w:rsidRDefault="00F11D3E" w:rsidP="00F11D3E">
      <w:pPr>
        <w:tabs>
          <w:tab w:val="left" w:pos="709"/>
          <w:tab w:val="center" w:pos="4844"/>
          <w:tab w:val="right" w:pos="9689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F11D3E">
        <w:rPr>
          <w:rFonts w:ascii="Times New Roman" w:hAnsi="Times New Roman"/>
          <w:b/>
          <w:bCs/>
          <w:iCs/>
          <w:color w:val="404040" w:themeColor="text1" w:themeTint="BF"/>
          <w:sz w:val="24"/>
          <w:szCs w:val="24"/>
        </w:rPr>
        <w:t xml:space="preserve">                               Благоустройство</w:t>
      </w:r>
    </w:p>
    <w:p w:rsidR="00F11D3E" w:rsidRPr="00F11D3E" w:rsidRDefault="00F11D3E" w:rsidP="00F11D3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Благоустройство территории МО  является одним из основных направлений деятельности администрации</w:t>
      </w:r>
      <w:proofErr w:type="gramStart"/>
      <w:r w:rsidRPr="00F11D3E">
        <w:rPr>
          <w:rFonts w:ascii="Times New Roman" w:hAnsi="Times New Roman"/>
          <w:color w:val="333333"/>
          <w:sz w:val="24"/>
          <w:szCs w:val="24"/>
        </w:rPr>
        <w:t xml:space="preserve"> .</w:t>
      </w:r>
      <w:proofErr w:type="gramEnd"/>
      <w:r w:rsidRPr="00F11D3E">
        <w:rPr>
          <w:rFonts w:ascii="Times New Roman" w:hAnsi="Times New Roman"/>
          <w:color w:val="333333"/>
          <w:sz w:val="24"/>
          <w:szCs w:val="24"/>
        </w:rPr>
        <w:t xml:space="preserve"> В связи дефицитом бюджета МО в этом году проводились текущие </w:t>
      </w:r>
      <w:r w:rsidRPr="00F11D3E">
        <w:rPr>
          <w:rFonts w:ascii="Times New Roman" w:hAnsi="Times New Roman"/>
          <w:color w:val="333333"/>
          <w:sz w:val="24"/>
          <w:szCs w:val="24"/>
        </w:rPr>
        <w:lastRenderedPageBreak/>
        <w:t>работы по благоустройству</w:t>
      </w:r>
      <w:r w:rsidRPr="00F11D3E">
        <w:rPr>
          <w:rFonts w:ascii="Times New Roman" w:hAnsi="Times New Roman"/>
          <w:sz w:val="24"/>
          <w:szCs w:val="24"/>
        </w:rPr>
        <w:t xml:space="preserve"> : были убраны от мусора и сухой растительности территории бюджетных организаций, придомовых территорий,    ,уборка и кладбища, завоз песка на кладбище. На протяжении  года проводились также работы</w:t>
      </w:r>
      <w:proofErr w:type="gramStart"/>
      <w:r w:rsidRPr="00F11D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11D3E">
        <w:rPr>
          <w:rFonts w:ascii="Times New Roman" w:hAnsi="Times New Roman"/>
          <w:sz w:val="24"/>
          <w:szCs w:val="24"/>
        </w:rPr>
        <w:t xml:space="preserve"> очистка снега,  покос сорной растительности, Хочу выразить слова благодарности </w:t>
      </w:r>
      <w:proofErr w:type="spellStart"/>
      <w:r w:rsidRPr="00F11D3E">
        <w:rPr>
          <w:rFonts w:ascii="Times New Roman" w:hAnsi="Times New Roman"/>
          <w:sz w:val="24"/>
          <w:szCs w:val="24"/>
        </w:rPr>
        <w:t>Саяпину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  А.Н.за </w:t>
      </w:r>
      <w:proofErr w:type="spellStart"/>
      <w:r w:rsidRPr="00F11D3E">
        <w:rPr>
          <w:rFonts w:ascii="Times New Roman" w:hAnsi="Times New Roman"/>
          <w:sz w:val="24"/>
          <w:szCs w:val="24"/>
        </w:rPr>
        <w:t>безвозмезную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 помощь оказанную в благоустройстве покос сорной растительности. Освещение села по ул. </w:t>
      </w:r>
      <w:proofErr w:type="gramStart"/>
      <w:r w:rsidRPr="00F11D3E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Pr="00F11D3E">
        <w:rPr>
          <w:rFonts w:ascii="Times New Roman" w:hAnsi="Times New Roman"/>
          <w:sz w:val="24"/>
          <w:szCs w:val="24"/>
        </w:rPr>
        <w:t xml:space="preserve">. </w:t>
      </w:r>
    </w:p>
    <w:p w:rsidR="00F11D3E" w:rsidRPr="00F11D3E" w:rsidRDefault="00F11D3E" w:rsidP="00F11D3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С осени  прошлого года администрация продолжила работу по уличному освещению в  МО </w:t>
      </w:r>
      <w:r w:rsidRPr="00F11D3E">
        <w:rPr>
          <w:rFonts w:ascii="Times New Roman" w:hAnsi="Times New Roman"/>
          <w:color w:val="000000"/>
          <w:sz w:val="24"/>
          <w:szCs w:val="24"/>
          <w:lang w:bidi="ru-RU"/>
        </w:rPr>
        <w:t xml:space="preserve"> Заключен договор  с </w:t>
      </w:r>
      <w:proofErr w:type="spellStart"/>
      <w:r w:rsidRPr="00F11D3E">
        <w:rPr>
          <w:rFonts w:ascii="Times New Roman" w:hAnsi="Times New Roman"/>
          <w:color w:val="000000"/>
          <w:sz w:val="24"/>
          <w:szCs w:val="24"/>
          <w:lang w:bidi="ru-RU"/>
        </w:rPr>
        <w:t>Балашовским</w:t>
      </w:r>
      <w:proofErr w:type="spellEnd"/>
      <w:r w:rsidRPr="00F11D3E">
        <w:rPr>
          <w:rFonts w:ascii="Times New Roman" w:hAnsi="Times New Roman"/>
          <w:color w:val="000000"/>
          <w:sz w:val="24"/>
          <w:szCs w:val="24"/>
          <w:lang w:bidi="ru-RU"/>
        </w:rPr>
        <w:t xml:space="preserve"> филиалом ПАО ( публичное акционерное общество)  </w:t>
      </w:r>
      <w:proofErr w:type="spellStart"/>
      <w:r w:rsidRPr="00F11D3E">
        <w:rPr>
          <w:rFonts w:ascii="Times New Roman" w:hAnsi="Times New Roman"/>
          <w:color w:val="000000"/>
          <w:sz w:val="24"/>
          <w:szCs w:val="24"/>
          <w:lang w:bidi="ru-RU"/>
        </w:rPr>
        <w:t>Россети</w:t>
      </w:r>
      <w:proofErr w:type="spellEnd"/>
      <w:r w:rsidRPr="00F11D3E">
        <w:rPr>
          <w:rFonts w:ascii="Times New Roman" w:hAnsi="Times New Roman"/>
          <w:color w:val="000000"/>
          <w:sz w:val="24"/>
          <w:szCs w:val="24"/>
          <w:lang w:bidi="ru-RU"/>
        </w:rPr>
        <w:t xml:space="preserve"> Волга  на  работы по монтажу светильников и замене светодиодных ламп, а также договор по оплате договора оказания услуг по размещению оборудования уличного освещения на опорах находящихся на балансе ПАО </w:t>
      </w:r>
      <w:proofErr w:type="spellStart"/>
      <w:r w:rsidRPr="00F11D3E">
        <w:rPr>
          <w:rFonts w:ascii="Times New Roman" w:hAnsi="Times New Roman"/>
          <w:color w:val="000000"/>
          <w:sz w:val="24"/>
          <w:szCs w:val="24"/>
          <w:lang w:bidi="ru-RU"/>
        </w:rPr>
        <w:t>Россети</w:t>
      </w:r>
      <w:proofErr w:type="spellEnd"/>
      <w:r w:rsidRPr="00F11D3E">
        <w:rPr>
          <w:rFonts w:ascii="Times New Roman" w:hAnsi="Times New Roman"/>
          <w:color w:val="000000"/>
          <w:sz w:val="24"/>
          <w:szCs w:val="24"/>
          <w:lang w:bidi="ru-RU"/>
        </w:rPr>
        <w:t xml:space="preserve"> Волга</w:t>
      </w:r>
      <w:proofErr w:type="gramStart"/>
      <w:r w:rsidRPr="00F11D3E">
        <w:rPr>
          <w:rFonts w:ascii="Times New Roman" w:hAnsi="Times New Roman"/>
          <w:color w:val="000000"/>
          <w:sz w:val="24"/>
          <w:szCs w:val="24"/>
          <w:lang w:bidi="ru-RU"/>
        </w:rPr>
        <w:t xml:space="preserve"> ,</w:t>
      </w:r>
      <w:proofErr w:type="gramEnd"/>
      <w:r w:rsidRPr="00F11D3E">
        <w:rPr>
          <w:rFonts w:ascii="Times New Roman" w:hAnsi="Times New Roman"/>
          <w:color w:val="000000"/>
          <w:sz w:val="24"/>
          <w:szCs w:val="24"/>
          <w:lang w:bidi="ru-RU"/>
        </w:rPr>
        <w:t xml:space="preserve"> оплата за 1 опору в год составляет   81,65 </w:t>
      </w:r>
      <w:proofErr w:type="spellStart"/>
      <w:r w:rsidRPr="00F11D3E">
        <w:rPr>
          <w:rFonts w:ascii="Times New Roman" w:hAnsi="Times New Roman"/>
          <w:color w:val="000000"/>
          <w:sz w:val="24"/>
          <w:szCs w:val="24"/>
          <w:lang w:bidi="ru-RU"/>
        </w:rPr>
        <w:t>руб</w:t>
      </w:r>
      <w:proofErr w:type="spellEnd"/>
      <w:r w:rsidRPr="00F11D3E">
        <w:rPr>
          <w:rFonts w:ascii="Times New Roman" w:hAnsi="Times New Roman"/>
          <w:color w:val="000000"/>
          <w:sz w:val="24"/>
          <w:szCs w:val="24"/>
          <w:lang w:bidi="ru-RU"/>
        </w:rPr>
        <w:t xml:space="preserve">, всего  в селах  МО установлено 86 светильника. В текущем году администрацию поступило20 заявлений-  14  заявлений в с. </w:t>
      </w:r>
      <w:proofErr w:type="spellStart"/>
      <w:r w:rsidRPr="00F11D3E">
        <w:rPr>
          <w:rFonts w:ascii="Times New Roman" w:hAnsi="Times New Roman"/>
          <w:color w:val="000000"/>
          <w:sz w:val="24"/>
          <w:szCs w:val="24"/>
          <w:lang w:bidi="ru-RU"/>
        </w:rPr>
        <w:t>Бобылевка</w:t>
      </w:r>
      <w:proofErr w:type="spellEnd"/>
      <w:r w:rsidRPr="00F11D3E">
        <w:rPr>
          <w:rFonts w:ascii="Times New Roman" w:hAnsi="Times New Roman"/>
          <w:color w:val="000000"/>
          <w:sz w:val="24"/>
          <w:szCs w:val="24"/>
          <w:lang w:bidi="ru-RU"/>
        </w:rPr>
        <w:t xml:space="preserve">  и 1 заявление 1 </w:t>
      </w:r>
      <w:proofErr w:type="gramStart"/>
      <w:r w:rsidRPr="00F11D3E">
        <w:rPr>
          <w:rFonts w:ascii="Times New Roman" w:hAnsi="Times New Roman"/>
          <w:color w:val="000000"/>
          <w:sz w:val="24"/>
          <w:szCs w:val="24"/>
          <w:lang w:bidi="ru-RU"/>
        </w:rPr>
        <w:t>в</w:t>
      </w:r>
      <w:proofErr w:type="gramEnd"/>
      <w:r w:rsidRPr="00F11D3E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F11D3E">
        <w:rPr>
          <w:rFonts w:ascii="Times New Roman" w:hAnsi="Times New Roman"/>
          <w:color w:val="000000"/>
          <w:sz w:val="24"/>
          <w:szCs w:val="24"/>
          <w:lang w:bidi="ru-RU"/>
        </w:rPr>
        <w:t>с</w:t>
      </w:r>
      <w:proofErr w:type="gramEnd"/>
      <w:r w:rsidRPr="00F11D3E">
        <w:rPr>
          <w:rFonts w:ascii="Times New Roman" w:hAnsi="Times New Roman"/>
          <w:color w:val="000000"/>
          <w:sz w:val="24"/>
          <w:szCs w:val="24"/>
          <w:lang w:bidi="ru-RU"/>
        </w:rPr>
        <w:t>. Осиновка на установку светильников и два заявления на замену ламп. По всем  заявлениям  светильники установлены</w:t>
      </w:r>
      <w:proofErr w:type="gramStart"/>
      <w:r w:rsidRPr="00F11D3E">
        <w:rPr>
          <w:rFonts w:ascii="Times New Roman" w:hAnsi="Times New Roman"/>
          <w:color w:val="000000"/>
          <w:sz w:val="24"/>
          <w:szCs w:val="24"/>
          <w:lang w:bidi="ru-RU"/>
        </w:rPr>
        <w:t xml:space="preserve"> ,</w:t>
      </w:r>
      <w:proofErr w:type="gramEnd"/>
      <w:r w:rsidRPr="00F11D3E">
        <w:rPr>
          <w:rFonts w:ascii="Times New Roman" w:hAnsi="Times New Roman"/>
          <w:color w:val="000000"/>
          <w:sz w:val="24"/>
          <w:szCs w:val="24"/>
          <w:lang w:bidi="ru-RU"/>
        </w:rPr>
        <w:t xml:space="preserve"> лампы  заменены</w:t>
      </w:r>
      <w:r w:rsidRPr="00F11D3E">
        <w:rPr>
          <w:rFonts w:ascii="Times New Roman" w:hAnsi="Times New Roman"/>
          <w:sz w:val="24"/>
          <w:szCs w:val="24"/>
        </w:rPr>
        <w:t xml:space="preserve">. Прием заявок на следующий год продолжается.  </w:t>
      </w:r>
    </w:p>
    <w:p w:rsidR="00F11D3E" w:rsidRPr="00F11D3E" w:rsidRDefault="00F11D3E" w:rsidP="00F11D3E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11D3E">
        <w:rPr>
          <w:rFonts w:ascii="Times New Roman" w:hAnsi="Times New Roman"/>
          <w:b/>
          <w:bCs/>
          <w:sz w:val="24"/>
          <w:szCs w:val="24"/>
          <w:u w:val="single"/>
        </w:rPr>
        <w:t>Пожарная Безопасность</w:t>
      </w:r>
    </w:p>
    <w:p w:rsidR="00F11D3E" w:rsidRPr="00F11D3E" w:rsidRDefault="00F11D3E" w:rsidP="00F11D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 В течение  года администрацией проводилась работа по первичным мерам пожарной безопасности.</w:t>
      </w:r>
    </w:p>
    <w:p w:rsidR="00F11D3E" w:rsidRPr="00F11D3E" w:rsidRDefault="00F11D3E" w:rsidP="00F11D3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73350"/>
          <w:sz w:val="24"/>
          <w:szCs w:val="24"/>
        </w:rPr>
      </w:pPr>
      <w:r w:rsidRPr="00F11D3E">
        <w:rPr>
          <w:rFonts w:ascii="Times New Roman" w:hAnsi="Times New Roman"/>
          <w:b/>
          <w:bCs/>
          <w:color w:val="273350"/>
          <w:sz w:val="24"/>
          <w:szCs w:val="24"/>
        </w:rPr>
        <w:t>В регионе установился высокий класс пожарной опасности, произошло высыхание травянистой растительности, в результате этого резко выросла угроза возникновения  пожаров</w:t>
      </w:r>
      <w:r w:rsidRPr="00F11D3E">
        <w:rPr>
          <w:rFonts w:ascii="Times New Roman" w:hAnsi="Times New Roman"/>
          <w:sz w:val="24"/>
          <w:szCs w:val="24"/>
        </w:rPr>
        <w:t xml:space="preserve"> .Администрацией  было принято распоряжение о введении особого противопожарного режима на </w:t>
      </w:r>
      <w:proofErr w:type="spellStart"/>
      <w:r w:rsidRPr="00F11D3E">
        <w:rPr>
          <w:rFonts w:ascii="Times New Roman" w:hAnsi="Times New Roman"/>
          <w:sz w:val="24"/>
          <w:szCs w:val="24"/>
        </w:rPr>
        <w:t>территрии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 МО  , в течени</w:t>
      </w:r>
      <w:proofErr w:type="gramStart"/>
      <w:r w:rsidRPr="00F11D3E">
        <w:rPr>
          <w:rFonts w:ascii="Times New Roman" w:hAnsi="Times New Roman"/>
          <w:sz w:val="24"/>
          <w:szCs w:val="24"/>
        </w:rPr>
        <w:t>и</w:t>
      </w:r>
      <w:proofErr w:type="gramEnd"/>
      <w:r w:rsidRPr="00F11D3E">
        <w:rPr>
          <w:rFonts w:ascii="Times New Roman" w:hAnsi="Times New Roman"/>
          <w:sz w:val="24"/>
          <w:szCs w:val="24"/>
        </w:rPr>
        <w:t xml:space="preserve">  которого устанавливались дополнительные требования пожарной безопасности:  - запрещение разведения костров, сжигания твердых бытовых отходов , мусора. травы</w:t>
      </w:r>
    </w:p>
    <w:p w:rsidR="00F11D3E" w:rsidRPr="00F11D3E" w:rsidRDefault="00F11D3E" w:rsidP="00F11D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- запрещение посещение лесов</w:t>
      </w:r>
    </w:p>
    <w:p w:rsidR="00F11D3E" w:rsidRPr="00F11D3E" w:rsidRDefault="00F11D3E" w:rsidP="00F11D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- въезда транспортных сре</w:t>
      </w:r>
      <w:proofErr w:type="gramStart"/>
      <w:r w:rsidRPr="00F11D3E">
        <w:rPr>
          <w:rFonts w:ascii="Times New Roman" w:hAnsi="Times New Roman"/>
          <w:sz w:val="24"/>
          <w:szCs w:val="24"/>
        </w:rPr>
        <w:t>дств в л</w:t>
      </w:r>
      <w:proofErr w:type="gramEnd"/>
      <w:r w:rsidRPr="00F11D3E">
        <w:rPr>
          <w:rFonts w:ascii="Times New Roman" w:hAnsi="Times New Roman"/>
          <w:sz w:val="24"/>
          <w:szCs w:val="24"/>
        </w:rPr>
        <w:t xml:space="preserve">есные массивы </w:t>
      </w:r>
      <w:r w:rsidRPr="00F11D3E">
        <w:rPr>
          <w:rFonts w:ascii="Times New Roman" w:hAnsi="Times New Roman"/>
          <w:color w:val="273350"/>
          <w:sz w:val="24"/>
          <w:szCs w:val="24"/>
        </w:rPr>
        <w:t>пребывания граждан в лесах, за исключением тех, кто там работает, запрещено:</w:t>
      </w:r>
      <w:r w:rsidRPr="00F11D3E">
        <w:rPr>
          <w:rFonts w:ascii="Times New Roman" w:hAnsi="Times New Roman"/>
          <w:color w:val="273350"/>
          <w:sz w:val="24"/>
          <w:szCs w:val="24"/>
        </w:rPr>
        <w:br/>
      </w:r>
      <w:r w:rsidRPr="00F11D3E">
        <w:rPr>
          <w:rFonts w:ascii="Times New Roman" w:hAnsi="Times New Roman"/>
          <w:color w:val="273350"/>
          <w:sz w:val="24"/>
          <w:szCs w:val="24"/>
        </w:rPr>
        <w:br/>
        <w:t>проводить культурно-массовые мероприятия в лесной местности;</w:t>
      </w:r>
      <w:r w:rsidRPr="00F11D3E">
        <w:rPr>
          <w:rFonts w:ascii="Times New Roman" w:hAnsi="Times New Roman"/>
          <w:color w:val="273350"/>
          <w:sz w:val="24"/>
          <w:szCs w:val="24"/>
        </w:rPr>
        <w:br/>
        <w:t>разводить огонь и проводить пожароопасные работы в лесах и рядом с ними;</w:t>
      </w:r>
      <w:r w:rsidRPr="00F11D3E">
        <w:rPr>
          <w:rFonts w:ascii="Times New Roman" w:hAnsi="Times New Roman"/>
          <w:color w:val="273350"/>
          <w:sz w:val="24"/>
          <w:szCs w:val="24"/>
        </w:rPr>
        <w:br/>
        <w:t>заезжать в леса на автомобилях (кроме сквозного проезда по дорогам общего пользования).</w:t>
      </w:r>
      <w:r w:rsidRPr="00F11D3E">
        <w:rPr>
          <w:rFonts w:ascii="Times New Roman" w:hAnsi="Times New Roman"/>
          <w:color w:val="273350"/>
          <w:sz w:val="24"/>
          <w:szCs w:val="24"/>
        </w:rPr>
        <w:br/>
      </w:r>
      <w:r w:rsidRPr="00F11D3E">
        <w:rPr>
          <w:rFonts w:ascii="Times New Roman" w:hAnsi="Times New Roman"/>
          <w:color w:val="273350"/>
          <w:sz w:val="24"/>
          <w:szCs w:val="24"/>
        </w:rPr>
        <w:br/>
        <w:t>В период особого противопожарного режима штраф за нарушение правил пожарной безопасности от 40 тысяч до 50 тысяч рублей – для физических лиц; от 60 тысяч до 90 тысяч рублей – на должностных лиц; от 600 тысяч до 1 миллиона рублей – на юридических лиц.</w:t>
      </w:r>
    </w:p>
    <w:p w:rsidR="00F11D3E" w:rsidRPr="00F11D3E" w:rsidRDefault="00F11D3E" w:rsidP="00F11D3E">
      <w:pPr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 В целях пожарной безопасности администрацией проведена следующая</w:t>
      </w:r>
      <w:proofErr w:type="gramStart"/>
      <w:r w:rsidRPr="00F11D3E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F11D3E">
        <w:rPr>
          <w:rFonts w:ascii="Times New Roman" w:hAnsi="Times New Roman"/>
          <w:sz w:val="24"/>
          <w:szCs w:val="24"/>
        </w:rPr>
        <w:t xml:space="preserve"> установлены новые пожарные гидранты на водозаборные пашни по предписанию пожарной инспекции  проведена  работа по опашке населенных пунктов, покос сорной растительности, ежемесячно проводился инструктаж с жителями МО, особое внимание уделялось многодетным семьям, некоторым  вручены пожарные </w:t>
      </w:r>
      <w:proofErr w:type="spellStart"/>
      <w:r w:rsidRPr="00F11D3E">
        <w:rPr>
          <w:rFonts w:ascii="Times New Roman" w:hAnsi="Times New Roman"/>
          <w:i/>
          <w:iCs/>
          <w:sz w:val="24"/>
          <w:szCs w:val="24"/>
        </w:rPr>
        <w:t>извещатели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.  Несмотря на принятые </w:t>
      </w:r>
      <w:r w:rsidRPr="00F11D3E">
        <w:rPr>
          <w:rFonts w:ascii="Times New Roman" w:hAnsi="Times New Roman"/>
          <w:sz w:val="24"/>
          <w:szCs w:val="24"/>
        </w:rPr>
        <w:lastRenderedPageBreak/>
        <w:t>меры  в течени</w:t>
      </w:r>
      <w:proofErr w:type="gramStart"/>
      <w:r w:rsidRPr="00F11D3E">
        <w:rPr>
          <w:rFonts w:ascii="Times New Roman" w:hAnsi="Times New Roman"/>
          <w:sz w:val="24"/>
          <w:szCs w:val="24"/>
        </w:rPr>
        <w:t>и</w:t>
      </w:r>
      <w:proofErr w:type="gramEnd"/>
      <w:r w:rsidRPr="00F11D3E">
        <w:rPr>
          <w:rFonts w:ascii="Times New Roman" w:hAnsi="Times New Roman"/>
          <w:sz w:val="24"/>
          <w:szCs w:val="24"/>
        </w:rPr>
        <w:t xml:space="preserve"> года  были неоднократные возгорания  сухой травы  и строений. Хочу поблагодарить  членов ДПД главу КФХ </w:t>
      </w:r>
      <w:proofErr w:type="spellStart"/>
      <w:r w:rsidRPr="00F11D3E">
        <w:rPr>
          <w:rFonts w:ascii="Times New Roman" w:hAnsi="Times New Roman"/>
          <w:sz w:val="24"/>
          <w:szCs w:val="24"/>
        </w:rPr>
        <w:t>Саяпина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 С.А. за оказание оперативной помощи в тушении пожаров. </w:t>
      </w:r>
    </w:p>
    <w:p w:rsidR="00F11D3E" w:rsidRPr="00F11D3E" w:rsidRDefault="00F11D3E" w:rsidP="00F11D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Подводя итоги </w:t>
      </w:r>
      <w:proofErr w:type="gramStart"/>
      <w:r w:rsidRPr="00F11D3E">
        <w:rPr>
          <w:rFonts w:ascii="Times New Roman" w:hAnsi="Times New Roman"/>
          <w:sz w:val="24"/>
          <w:szCs w:val="24"/>
        </w:rPr>
        <w:t>сделанному</w:t>
      </w:r>
      <w:proofErr w:type="gramEnd"/>
      <w:r w:rsidRPr="00F11D3E">
        <w:rPr>
          <w:rFonts w:ascii="Times New Roman" w:hAnsi="Times New Roman"/>
          <w:sz w:val="24"/>
          <w:szCs w:val="24"/>
        </w:rPr>
        <w:t xml:space="preserve"> за отчетный период 2024 года,  мы планирует задачи на  текущий год:</w:t>
      </w:r>
    </w:p>
    <w:p w:rsidR="00F11D3E" w:rsidRPr="00F11D3E" w:rsidRDefault="00F11D3E" w:rsidP="00F11D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 Задачи на будущее: </w:t>
      </w:r>
    </w:p>
    <w:p w:rsidR="00F11D3E" w:rsidRPr="00F11D3E" w:rsidRDefault="00F11D3E" w:rsidP="00F11D3E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Продолжать </w:t>
      </w:r>
      <w:r w:rsidRPr="00F11D3E">
        <w:rPr>
          <w:rFonts w:ascii="Times New Roman" w:hAnsi="Times New Roman"/>
          <w:sz w:val="24"/>
          <w:szCs w:val="24"/>
          <w:u w:val="single"/>
        </w:rPr>
        <w:t>проведение работ по благоустройству и содержания имущества:</w:t>
      </w:r>
    </w:p>
    <w:p w:rsidR="00F11D3E" w:rsidRPr="00F11D3E" w:rsidRDefault="00F11D3E" w:rsidP="00F11D3E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Установить новую изгородь кладбища </w:t>
      </w:r>
      <w:proofErr w:type="spellStart"/>
      <w:r w:rsidRPr="00F11D3E">
        <w:rPr>
          <w:rFonts w:ascii="Times New Roman" w:hAnsi="Times New Roman"/>
          <w:sz w:val="24"/>
          <w:szCs w:val="24"/>
        </w:rPr>
        <w:t>пос</w:t>
      </w:r>
      <w:proofErr w:type="gramStart"/>
      <w:r w:rsidRPr="00F11D3E">
        <w:rPr>
          <w:rFonts w:ascii="Times New Roman" w:hAnsi="Times New Roman"/>
          <w:sz w:val="24"/>
          <w:szCs w:val="24"/>
        </w:rPr>
        <w:t>.Б</w:t>
      </w:r>
      <w:proofErr w:type="gramEnd"/>
      <w:r w:rsidRPr="00F11D3E">
        <w:rPr>
          <w:rFonts w:ascii="Times New Roman" w:hAnsi="Times New Roman"/>
          <w:sz w:val="24"/>
          <w:szCs w:val="24"/>
        </w:rPr>
        <w:t>орецк</w:t>
      </w:r>
      <w:proofErr w:type="spellEnd"/>
      <w:r w:rsidRPr="00F11D3E">
        <w:rPr>
          <w:rFonts w:ascii="Times New Roman" w:hAnsi="Times New Roman"/>
          <w:sz w:val="24"/>
          <w:szCs w:val="24"/>
        </w:rPr>
        <w:t>, путем участия</w:t>
      </w:r>
      <w:r w:rsidRPr="00F11D3E">
        <w:rPr>
          <w:rFonts w:ascii="Times New Roman" w:hAnsi="Times New Roman"/>
          <w:color w:val="222222"/>
          <w:sz w:val="24"/>
          <w:szCs w:val="24"/>
        </w:rPr>
        <w:t xml:space="preserve"> в областном конкурсе на получение субсидий бюджетам городских и сельских поселений на реализацию проектов развития территории, основанных на местных инициатив  По данному вопросу хочу дать </w:t>
      </w:r>
      <w:proofErr w:type="spellStart"/>
      <w:r w:rsidRPr="00F11D3E">
        <w:rPr>
          <w:rFonts w:ascii="Times New Roman" w:hAnsi="Times New Roman"/>
          <w:color w:val="222222"/>
          <w:sz w:val="24"/>
          <w:szCs w:val="24"/>
        </w:rPr>
        <w:t>разьяснение</w:t>
      </w:r>
      <w:proofErr w:type="spellEnd"/>
      <w:r w:rsidRPr="00F11D3E">
        <w:rPr>
          <w:rFonts w:ascii="Times New Roman" w:hAnsi="Times New Roman"/>
          <w:color w:val="222222"/>
          <w:sz w:val="24"/>
          <w:szCs w:val="24"/>
        </w:rPr>
        <w:t xml:space="preserve"> , </w:t>
      </w:r>
    </w:p>
    <w:p w:rsidR="00F11D3E" w:rsidRPr="00F11D3E" w:rsidRDefault="00F11D3E" w:rsidP="00F11D3E">
      <w:pPr>
        <w:ind w:left="425"/>
        <w:contextualSpacing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color w:val="222222"/>
          <w:sz w:val="24"/>
          <w:szCs w:val="24"/>
        </w:rPr>
        <w:t>Участие в данном проекте  рассматривается на сходе граждан</w:t>
      </w:r>
      <w:proofErr w:type="gramStart"/>
      <w:r w:rsidRPr="00F11D3E">
        <w:rPr>
          <w:rFonts w:ascii="Times New Roman" w:hAnsi="Times New Roman"/>
          <w:color w:val="222222"/>
          <w:sz w:val="24"/>
          <w:szCs w:val="24"/>
        </w:rPr>
        <w:t xml:space="preserve"> ,</w:t>
      </w:r>
      <w:proofErr w:type="gramEnd"/>
      <w:r w:rsidRPr="00F11D3E">
        <w:rPr>
          <w:rFonts w:ascii="Times New Roman" w:hAnsi="Times New Roman"/>
          <w:color w:val="222222"/>
          <w:sz w:val="24"/>
          <w:szCs w:val="24"/>
        </w:rPr>
        <w:t>финансирование осуществляется за счет  местного бюджета 10% стоимости сметных работ , населения 3% , участие бизнеса, в нашем случае денежные поступления от КФХ  15%и субсидия областная 70%. А также участие граждан в субботниках по подготовке и уборки территории. Если вы согласны</w:t>
      </w:r>
      <w:proofErr w:type="gramStart"/>
      <w:r w:rsidRPr="00F11D3E">
        <w:rPr>
          <w:rFonts w:ascii="Times New Roman" w:hAnsi="Times New Roman"/>
          <w:color w:val="222222"/>
          <w:sz w:val="24"/>
          <w:szCs w:val="24"/>
        </w:rPr>
        <w:t xml:space="preserve"> ,</w:t>
      </w:r>
      <w:proofErr w:type="gramEnd"/>
      <w:r w:rsidRPr="00F11D3E">
        <w:rPr>
          <w:rFonts w:ascii="Times New Roman" w:hAnsi="Times New Roman"/>
          <w:color w:val="222222"/>
          <w:sz w:val="24"/>
          <w:szCs w:val="24"/>
        </w:rPr>
        <w:t xml:space="preserve"> то мы можем в начале года следующего решить все на сходе  избрать инициативную группу по сбору средств от населения и которая будет принимать участие в реализации данного проекта. Администрация  6 лет  принимала участие  в конкурсе из 6 заявок одобрено и реализовано 4 это  установка изгороди кладбища в МЩ</w:t>
      </w:r>
      <w:proofErr w:type="gramStart"/>
      <w:r w:rsidRPr="00F11D3E">
        <w:rPr>
          <w:rFonts w:ascii="Times New Roman" w:hAnsi="Times New Roman"/>
          <w:color w:val="222222"/>
          <w:sz w:val="24"/>
          <w:szCs w:val="24"/>
        </w:rPr>
        <w:t xml:space="preserve"> ,</w:t>
      </w:r>
      <w:proofErr w:type="gramEnd"/>
      <w:r w:rsidRPr="00F11D3E">
        <w:rPr>
          <w:rFonts w:ascii="Times New Roman" w:hAnsi="Times New Roman"/>
          <w:color w:val="222222"/>
          <w:sz w:val="24"/>
          <w:szCs w:val="24"/>
        </w:rPr>
        <w:t xml:space="preserve"> обустройство общественной территории в УЩ, установка детских площадок в МЩ и </w:t>
      </w:r>
      <w:proofErr w:type="spellStart"/>
      <w:r w:rsidRPr="00F11D3E">
        <w:rPr>
          <w:rFonts w:ascii="Times New Roman" w:hAnsi="Times New Roman"/>
          <w:color w:val="222222"/>
          <w:sz w:val="24"/>
          <w:szCs w:val="24"/>
        </w:rPr>
        <w:t>Бобылевке</w:t>
      </w:r>
      <w:proofErr w:type="spellEnd"/>
      <w:r w:rsidRPr="00F11D3E">
        <w:rPr>
          <w:rFonts w:ascii="Times New Roman" w:hAnsi="Times New Roman"/>
          <w:color w:val="222222"/>
          <w:sz w:val="24"/>
          <w:szCs w:val="24"/>
        </w:rPr>
        <w:t xml:space="preserve">. Администрация  каждый год проводит большую работу по подготовке документации  для участия в конкурсе. </w:t>
      </w:r>
      <w:r w:rsidRPr="00F11D3E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рассчитывает на  поддержку и </w:t>
      </w:r>
      <w:proofErr w:type="gramStart"/>
      <w:r w:rsidRPr="00F11D3E">
        <w:rPr>
          <w:rFonts w:ascii="Times New Roman" w:hAnsi="Times New Roman"/>
          <w:sz w:val="24"/>
          <w:szCs w:val="24"/>
        </w:rPr>
        <w:t>инициативу</w:t>
      </w:r>
      <w:proofErr w:type="gramEnd"/>
      <w:r w:rsidRPr="00F11D3E">
        <w:rPr>
          <w:rFonts w:ascii="Times New Roman" w:hAnsi="Times New Roman"/>
          <w:sz w:val="24"/>
          <w:szCs w:val="24"/>
        </w:rPr>
        <w:t xml:space="preserve"> и  заинтересованность жителей. Мы благодарны всем, кто принимает активное участие в благоустройстве муниципального образования и способствует его развитию.</w:t>
      </w:r>
    </w:p>
    <w:p w:rsidR="00F11D3E" w:rsidRPr="00F11D3E" w:rsidRDefault="00F11D3E" w:rsidP="00F11D3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  <w:lang w:eastAsia="ar-SA"/>
        </w:rPr>
        <w:t xml:space="preserve">Сегодня мне бы хотелось поблагодарить, руководителей районной администрации, депутатов Совета поселения, а также всех руководителей учреждений и организаций, с которыми мы работаем в тесном сотрудничестве. Пожелать всем плодотворной дальнейшей работы и успехов во всех начинаниях. </w:t>
      </w:r>
      <w:r w:rsidRPr="00F11D3E">
        <w:rPr>
          <w:rFonts w:ascii="Times New Roman" w:hAnsi="Times New Roman"/>
          <w:sz w:val="24"/>
          <w:szCs w:val="24"/>
        </w:rPr>
        <w:t>Завершая свой доклад, я хотела бы выразить благодарность всем тем, кто помогал в решении вопросов жизни поселения, с которыми пришлось работать администрации, в первую очередь руководству района, главам КФХ, юридическим лицам</w:t>
      </w:r>
      <w:proofErr w:type="gramStart"/>
      <w:r w:rsidRPr="00F11D3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11D3E">
        <w:rPr>
          <w:rFonts w:ascii="Times New Roman" w:hAnsi="Times New Roman"/>
          <w:sz w:val="24"/>
          <w:szCs w:val="24"/>
        </w:rPr>
        <w:t xml:space="preserve"> </w:t>
      </w:r>
      <w:r w:rsidRPr="00F11D3E">
        <w:rPr>
          <w:rFonts w:ascii="Times New Roman" w:hAnsi="Times New Roman"/>
          <w:sz w:val="24"/>
          <w:szCs w:val="24"/>
          <w:lang w:eastAsia="ar-SA"/>
        </w:rPr>
        <w:t xml:space="preserve">депутатам Совета поселения, а также всех руководителей учреждений и организаций, с которыми мы работаем в тесном сотрудничестве. Пожелать всем плодотворной дальнейшей работы и успехов во всех начинаниях. </w:t>
      </w:r>
      <w:r w:rsidRPr="00F11D3E">
        <w:rPr>
          <w:rFonts w:ascii="Times New Roman" w:hAnsi="Times New Roman"/>
          <w:sz w:val="24"/>
          <w:szCs w:val="24"/>
        </w:rPr>
        <w:t xml:space="preserve">  </w:t>
      </w:r>
    </w:p>
    <w:p w:rsidR="00F11D3E" w:rsidRPr="00F11D3E" w:rsidRDefault="00F11D3E" w:rsidP="00F11D3E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11D3E" w:rsidRPr="00F11D3E" w:rsidRDefault="00F11D3E" w:rsidP="00F11D3E">
      <w:pPr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                                Благодарю за внимание</w:t>
      </w:r>
    </w:p>
    <w:p w:rsidR="00F11D3E" w:rsidRPr="00F11D3E" w:rsidRDefault="00F11D3E" w:rsidP="00F11D3E">
      <w:pPr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-У кого есть вопросы?</w:t>
      </w:r>
    </w:p>
    <w:p w:rsidR="00F11D3E" w:rsidRPr="00F11D3E" w:rsidRDefault="00F11D3E" w:rsidP="00F11D3E">
      <w:pPr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-Додонова Светлана - инвалид </w:t>
      </w:r>
    </w:p>
    <w:p w:rsidR="00F11D3E" w:rsidRPr="00F11D3E" w:rsidRDefault="00F11D3E" w:rsidP="00F11D3E">
      <w:pPr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У меня вопрос по очистке региональной дороги  в зимний период от снега. Чистят снег очень узко в одну колею, встречные машины не могут разъехаться.</w:t>
      </w:r>
    </w:p>
    <w:p w:rsidR="00F11D3E" w:rsidRPr="00F11D3E" w:rsidRDefault="00F11D3E" w:rsidP="00F11D3E">
      <w:pPr>
        <w:rPr>
          <w:rFonts w:ascii="Times New Roman" w:hAnsi="Times New Roman"/>
          <w:b/>
          <w:sz w:val="24"/>
          <w:szCs w:val="24"/>
        </w:rPr>
      </w:pPr>
      <w:r w:rsidRPr="00F11D3E">
        <w:rPr>
          <w:rFonts w:ascii="Times New Roman" w:hAnsi="Times New Roman"/>
          <w:b/>
          <w:sz w:val="24"/>
          <w:szCs w:val="24"/>
        </w:rPr>
        <w:lastRenderedPageBreak/>
        <w:t>Рябинина Н.П.</w:t>
      </w:r>
    </w:p>
    <w:p w:rsidR="00F11D3E" w:rsidRPr="00F11D3E" w:rsidRDefault="00F11D3E" w:rsidP="00F11D3E">
      <w:pPr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- Мы учтем ваши пожелания и будем разговаривать с дорожными службами о необходимости расширения  очистки дороги  от снега.</w:t>
      </w:r>
    </w:p>
    <w:p w:rsidR="00F11D3E" w:rsidRPr="00F11D3E" w:rsidRDefault="00F11D3E" w:rsidP="00F11D3E">
      <w:pPr>
        <w:rPr>
          <w:rFonts w:ascii="Times New Roman" w:hAnsi="Times New Roman"/>
          <w:sz w:val="24"/>
          <w:szCs w:val="24"/>
        </w:rPr>
      </w:pPr>
      <w:proofErr w:type="spellStart"/>
      <w:r w:rsidRPr="00F11D3E">
        <w:rPr>
          <w:rFonts w:ascii="Times New Roman" w:hAnsi="Times New Roman"/>
          <w:sz w:val="24"/>
          <w:szCs w:val="24"/>
        </w:rPr>
        <w:t>Черкин</w:t>
      </w:r>
      <w:proofErr w:type="spellEnd"/>
      <w:r w:rsidRPr="00F11D3E">
        <w:rPr>
          <w:rFonts w:ascii="Times New Roman" w:hAnsi="Times New Roman"/>
          <w:sz w:val="24"/>
          <w:szCs w:val="24"/>
        </w:rPr>
        <w:t xml:space="preserve"> В.Ф. </w:t>
      </w:r>
    </w:p>
    <w:p w:rsidR="00F11D3E" w:rsidRPr="00F11D3E" w:rsidRDefault="00F11D3E" w:rsidP="00F11D3E">
      <w:pPr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-Когда нам установят вышку сотовой мобильной связи?</w:t>
      </w:r>
    </w:p>
    <w:p w:rsidR="00F11D3E" w:rsidRPr="00F11D3E" w:rsidRDefault="00F11D3E" w:rsidP="00F11D3E">
      <w:pPr>
        <w:rPr>
          <w:rFonts w:ascii="Times New Roman" w:hAnsi="Times New Roman"/>
          <w:sz w:val="24"/>
          <w:szCs w:val="24"/>
        </w:rPr>
      </w:pPr>
      <w:proofErr w:type="spellStart"/>
      <w:r w:rsidRPr="00F11D3E">
        <w:rPr>
          <w:rFonts w:ascii="Times New Roman" w:hAnsi="Times New Roman"/>
          <w:sz w:val="24"/>
          <w:szCs w:val="24"/>
        </w:rPr>
        <w:t>О.А.Щербинина</w:t>
      </w:r>
      <w:proofErr w:type="spellEnd"/>
    </w:p>
    <w:p w:rsidR="00F11D3E" w:rsidRPr="00F11D3E" w:rsidRDefault="00F11D3E" w:rsidP="00F11D3E">
      <w:pPr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-Вышка сотовой связи будет установлена в ближайшее время</w:t>
      </w:r>
    </w:p>
    <w:p w:rsidR="00F11D3E" w:rsidRPr="00F11D3E" w:rsidRDefault="00F11D3E" w:rsidP="00F11D3E">
      <w:pPr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-</w:t>
      </w:r>
      <w:proofErr w:type="spellStart"/>
      <w:r w:rsidRPr="00F11D3E">
        <w:rPr>
          <w:rFonts w:ascii="Times New Roman" w:hAnsi="Times New Roman"/>
          <w:sz w:val="24"/>
          <w:szCs w:val="24"/>
        </w:rPr>
        <w:t>О.А.Щербинина</w:t>
      </w:r>
      <w:proofErr w:type="spellEnd"/>
    </w:p>
    <w:p w:rsidR="00F11D3E" w:rsidRPr="00F11D3E" w:rsidRDefault="00F11D3E" w:rsidP="00F11D3E">
      <w:pPr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-Какие еще будут вопросы</w:t>
      </w:r>
      <w:proofErr w:type="gramStart"/>
      <w:r w:rsidRPr="00F11D3E">
        <w:rPr>
          <w:rFonts w:ascii="Times New Roman" w:hAnsi="Times New Roman"/>
          <w:sz w:val="24"/>
          <w:szCs w:val="24"/>
        </w:rPr>
        <w:t>?.</w:t>
      </w:r>
      <w:proofErr w:type="gramEnd"/>
      <w:r w:rsidRPr="00F11D3E">
        <w:rPr>
          <w:rFonts w:ascii="Times New Roman" w:hAnsi="Times New Roman"/>
          <w:sz w:val="24"/>
          <w:szCs w:val="24"/>
        </w:rPr>
        <w:t>Если вопросов нет, переходим к следующему вопросу.</w:t>
      </w:r>
    </w:p>
    <w:p w:rsidR="00F11D3E" w:rsidRPr="00F11D3E" w:rsidRDefault="00F11D3E" w:rsidP="00F11D3E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11D3E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F11D3E">
        <w:rPr>
          <w:rFonts w:ascii="Times New Roman" w:hAnsi="Times New Roman"/>
          <w:b/>
          <w:sz w:val="24"/>
          <w:szCs w:val="24"/>
        </w:rPr>
        <w:t>Гудырина</w:t>
      </w:r>
      <w:proofErr w:type="spellEnd"/>
      <w:r w:rsidRPr="00F11D3E">
        <w:rPr>
          <w:rFonts w:ascii="Times New Roman" w:hAnsi="Times New Roman"/>
          <w:b/>
          <w:sz w:val="24"/>
          <w:szCs w:val="24"/>
        </w:rPr>
        <w:t xml:space="preserve"> Татьяна Юрьевна</w:t>
      </w:r>
      <w:r w:rsidRPr="00F11D3E">
        <w:rPr>
          <w:rFonts w:ascii="Times New Roman" w:hAnsi="Times New Roman"/>
          <w:sz w:val="24"/>
          <w:szCs w:val="24"/>
        </w:rPr>
        <w:t xml:space="preserve"> – директор Государственного казенного учреждения Саратовской области «Управление социальной поддержки населения Романовского района».</w:t>
      </w: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  <w:u w:val="single"/>
        </w:rPr>
        <w:t>Тема выступления:</w:t>
      </w:r>
      <w:r w:rsidRPr="00F11D3E">
        <w:rPr>
          <w:rFonts w:ascii="Times New Roman" w:hAnsi="Times New Roman"/>
          <w:sz w:val="24"/>
          <w:szCs w:val="24"/>
        </w:rPr>
        <w:t xml:space="preserve"> «О мерах государственной поддержки населения»</w:t>
      </w:r>
    </w:p>
    <w:p w:rsidR="00F11D3E" w:rsidRPr="00F11D3E" w:rsidRDefault="00F11D3E" w:rsidP="00F11D3E">
      <w:pPr>
        <w:pStyle w:val="2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11D3E" w:rsidRPr="00F11D3E" w:rsidRDefault="00F11D3E" w:rsidP="00F11D3E">
      <w:pPr>
        <w:pStyle w:val="a3"/>
        <w:shd w:val="clear" w:color="auto" w:fill="FFFFFF"/>
        <w:textAlignment w:val="baseline"/>
        <w:rPr>
          <w:color w:val="1C1B28"/>
        </w:rPr>
      </w:pPr>
      <w:r w:rsidRPr="00F11D3E">
        <w:rPr>
          <w:color w:val="1C1B28"/>
        </w:rPr>
        <w:t xml:space="preserve">В течение трёх месяцев: с октября по декабрь 2024 года, будет проводиться тестирование цифрового удостоверения о статусе многодетной семьи. </w:t>
      </w:r>
      <w:proofErr w:type="spellStart"/>
      <w:r w:rsidRPr="00F11D3E">
        <w:rPr>
          <w:color w:val="1C1B28"/>
        </w:rPr>
        <w:t>Пилотный</w:t>
      </w:r>
      <w:proofErr w:type="spellEnd"/>
      <w:r w:rsidRPr="00F11D3E">
        <w:rPr>
          <w:color w:val="1C1B28"/>
        </w:rPr>
        <w:t xml:space="preserve"> проект будет регулироваться постановлением Правительства и приказом Минтруда, которые уже представлены на общественное обсуждение.</w:t>
      </w:r>
    </w:p>
    <w:p w:rsidR="00F11D3E" w:rsidRPr="00F11D3E" w:rsidRDefault="00F11D3E" w:rsidP="00F11D3E">
      <w:pPr>
        <w:pStyle w:val="a3"/>
        <w:shd w:val="clear" w:color="auto" w:fill="FFFFFF"/>
        <w:textAlignment w:val="baseline"/>
        <w:rPr>
          <w:color w:val="1C1B28"/>
        </w:rPr>
      </w:pPr>
      <w:r w:rsidRPr="00F11D3E">
        <w:rPr>
          <w:color w:val="1C1B28"/>
        </w:rPr>
        <w:t xml:space="preserve">Цифровой документ будет содержать </w:t>
      </w:r>
      <w:proofErr w:type="gramStart"/>
      <w:r w:rsidRPr="00F11D3E">
        <w:rPr>
          <w:color w:val="1C1B28"/>
        </w:rPr>
        <w:t>QR-код</w:t>
      </w:r>
      <w:proofErr w:type="gramEnd"/>
      <w:r w:rsidRPr="00F11D3E">
        <w:rPr>
          <w:color w:val="1C1B28"/>
        </w:rPr>
        <w:t xml:space="preserve"> и отображаться в разделе «Семья и дети» в личном кабинете на портале и в приложении </w:t>
      </w:r>
      <w:proofErr w:type="spellStart"/>
      <w:r w:rsidRPr="00F11D3E">
        <w:rPr>
          <w:color w:val="1C1B28"/>
        </w:rPr>
        <w:t>Госуслуг</w:t>
      </w:r>
      <w:proofErr w:type="spellEnd"/>
      <w:r w:rsidRPr="00F11D3E">
        <w:rPr>
          <w:color w:val="1C1B28"/>
        </w:rPr>
        <w:t xml:space="preserve">. Для получения удостоверения у родителей и детей из многодетной семьи должна быть подтверждённая учётная запись </w:t>
      </w:r>
      <w:proofErr w:type="spellStart"/>
      <w:r w:rsidRPr="00F11D3E">
        <w:rPr>
          <w:color w:val="1C1B28"/>
        </w:rPr>
        <w:t>Госуслуг</w:t>
      </w:r>
      <w:proofErr w:type="spellEnd"/>
      <w:r w:rsidRPr="00F11D3E">
        <w:rPr>
          <w:color w:val="1C1B28"/>
        </w:rPr>
        <w:t xml:space="preserve"> и статус члена многодетной семьи, подтверждённый уполномоченным органом. Если семья уже имеет такой статус, в личный кабинет придёт уведомление о возможности использовать цифровое удостоверение. Одновременно сохранятся и бумажные удостоверения.</w:t>
      </w:r>
    </w:p>
    <w:p w:rsidR="00F11D3E" w:rsidRPr="00F11D3E" w:rsidRDefault="00F11D3E" w:rsidP="00F11D3E">
      <w:pPr>
        <w:pStyle w:val="a3"/>
        <w:shd w:val="clear" w:color="auto" w:fill="FFFFFF"/>
        <w:textAlignment w:val="baseline"/>
        <w:rPr>
          <w:color w:val="1C1B28"/>
        </w:rPr>
      </w:pPr>
      <w:r w:rsidRPr="00F11D3E">
        <w:rPr>
          <w:color w:val="1C1B28"/>
        </w:rPr>
        <w:t>Цифровое удостоверение упростит подтверждение права на льготы. Если раньше бумажное удостоверение выдавали только родителям, то цифровое смогут получить и взрослые, и дети. Удостоверение в электронном формате можно будет использовать, например, при льготном посещении музеев, выставок и др. Для этого достаточно будет показать сохранённый QR-код.</w:t>
      </w:r>
    </w:p>
    <w:p w:rsidR="00F11D3E" w:rsidRPr="00F11D3E" w:rsidRDefault="00F11D3E" w:rsidP="00F11D3E">
      <w:pPr>
        <w:pStyle w:val="a3"/>
        <w:shd w:val="clear" w:color="auto" w:fill="FFFFFF"/>
        <w:textAlignment w:val="baseline"/>
        <w:rPr>
          <w:color w:val="1C1B28"/>
        </w:rPr>
      </w:pPr>
      <w:r w:rsidRPr="00F11D3E">
        <w:rPr>
          <w:color w:val="1C1B28"/>
        </w:rPr>
        <w:t>Также рассказала о льготах малоимущим семьям.</w:t>
      </w:r>
    </w:p>
    <w:p w:rsidR="00F11D3E" w:rsidRPr="00F11D3E" w:rsidRDefault="00F11D3E" w:rsidP="00F11D3E">
      <w:pPr>
        <w:pStyle w:val="a3"/>
        <w:shd w:val="clear" w:color="auto" w:fill="FFFFFF"/>
        <w:textAlignment w:val="baseline"/>
        <w:rPr>
          <w:color w:val="1C1B28"/>
        </w:rPr>
      </w:pPr>
      <w:r w:rsidRPr="00F11D3E">
        <w:rPr>
          <w:color w:val="1C1B28"/>
        </w:rPr>
        <w:t xml:space="preserve">О необходимости своевременно </w:t>
      </w:r>
      <w:proofErr w:type="gramStart"/>
      <w:r w:rsidRPr="00F11D3E">
        <w:rPr>
          <w:color w:val="1C1B28"/>
        </w:rPr>
        <w:t>сообщать</w:t>
      </w:r>
      <w:proofErr w:type="gramEnd"/>
      <w:r w:rsidRPr="00F11D3E">
        <w:rPr>
          <w:color w:val="1C1B28"/>
        </w:rPr>
        <w:t xml:space="preserve"> об изменениях в составе семьи.</w:t>
      </w:r>
    </w:p>
    <w:p w:rsidR="00F11D3E" w:rsidRPr="00F11D3E" w:rsidRDefault="00F11D3E" w:rsidP="00F11D3E">
      <w:pPr>
        <w:pStyle w:val="a3"/>
        <w:shd w:val="clear" w:color="auto" w:fill="FFFFFF"/>
        <w:textAlignment w:val="baseline"/>
        <w:rPr>
          <w:color w:val="1C1B28"/>
        </w:rPr>
      </w:pPr>
      <w:r w:rsidRPr="00F11D3E">
        <w:rPr>
          <w:color w:val="1C1B28"/>
        </w:rPr>
        <w:t>О прекращении выплат за коммунальные услуги льготникам</w:t>
      </w:r>
      <w:proofErr w:type="gramStart"/>
      <w:r w:rsidRPr="00F11D3E">
        <w:rPr>
          <w:color w:val="1C1B28"/>
        </w:rPr>
        <w:t xml:space="preserve"> ,</w:t>
      </w:r>
      <w:proofErr w:type="gramEnd"/>
      <w:r w:rsidRPr="00F11D3E">
        <w:rPr>
          <w:color w:val="1C1B28"/>
        </w:rPr>
        <w:t>в случае задолженности по коммунальным услугам.</w:t>
      </w:r>
    </w:p>
    <w:p w:rsidR="00F11D3E" w:rsidRPr="00F11D3E" w:rsidRDefault="00F11D3E" w:rsidP="00F11D3E">
      <w:pPr>
        <w:pStyle w:val="a3"/>
        <w:shd w:val="clear" w:color="auto" w:fill="FFFFFF"/>
        <w:textAlignment w:val="baseline"/>
        <w:rPr>
          <w:color w:val="1C1B28"/>
        </w:rPr>
      </w:pPr>
      <w:r w:rsidRPr="00F11D3E">
        <w:rPr>
          <w:color w:val="1C1B28"/>
        </w:rPr>
        <w:t>Предупредила присутствующих на собрании об угрозе мошенничества.</w:t>
      </w:r>
    </w:p>
    <w:p w:rsidR="00F11D3E" w:rsidRPr="00F11D3E" w:rsidRDefault="00F11D3E" w:rsidP="00F11D3E">
      <w:pPr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-Вопросов нет.</w:t>
      </w:r>
    </w:p>
    <w:p w:rsidR="00F11D3E" w:rsidRPr="00F11D3E" w:rsidRDefault="00F11D3E" w:rsidP="00F11D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  <w:u w:val="single"/>
        </w:rPr>
        <w:lastRenderedPageBreak/>
        <w:t>В заключении с присутствующими пообщалась  Рябинина Наталья Петровна</w:t>
      </w:r>
      <w:r w:rsidRPr="00F11D3E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F11D3E">
        <w:rPr>
          <w:rFonts w:ascii="Times New Roman" w:hAnsi="Times New Roman"/>
          <w:sz w:val="24"/>
          <w:szCs w:val="24"/>
        </w:rPr>
        <w:t>пе</w:t>
      </w:r>
      <w:proofErr w:type="gramEnd"/>
      <w:r w:rsidRPr="00F11D3E">
        <w:rPr>
          <w:rFonts w:ascii="Times New Roman" w:hAnsi="Times New Roman"/>
          <w:sz w:val="24"/>
          <w:szCs w:val="24"/>
        </w:rPr>
        <w:t>рвый заместитель главы Романовского муниципального района Саратовской области. Она  ознакомил с ситуацией в регионе и в районе. Ответила на вопросы</w:t>
      </w:r>
      <w:proofErr w:type="gramStart"/>
      <w:r w:rsidRPr="00F11D3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11D3E">
        <w:rPr>
          <w:rFonts w:ascii="Times New Roman" w:hAnsi="Times New Roman"/>
          <w:sz w:val="24"/>
          <w:szCs w:val="24"/>
        </w:rPr>
        <w:t xml:space="preserve">которые были взяты под личный контроль </w:t>
      </w:r>
    </w:p>
    <w:p w:rsidR="00F11D3E" w:rsidRPr="00F11D3E" w:rsidRDefault="00F11D3E" w:rsidP="00F11D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 xml:space="preserve">Обсуждались  вопросы: оплата имущественного налога  </w:t>
      </w:r>
    </w:p>
    <w:p w:rsidR="00F11D3E" w:rsidRPr="00F11D3E" w:rsidRDefault="00F11D3E" w:rsidP="00F11D3E">
      <w:pPr>
        <w:rPr>
          <w:rFonts w:ascii="Times New Roman" w:eastAsia="Calibri" w:hAnsi="Times New Roman"/>
          <w:sz w:val="24"/>
          <w:szCs w:val="24"/>
        </w:rPr>
      </w:pPr>
    </w:p>
    <w:p w:rsidR="00F11D3E" w:rsidRPr="00F11D3E" w:rsidRDefault="00F11D3E" w:rsidP="00F11D3E">
      <w:pPr>
        <w:rPr>
          <w:rFonts w:ascii="Times New Roman" w:hAnsi="Times New Roman"/>
          <w:color w:val="000000"/>
          <w:sz w:val="24"/>
          <w:szCs w:val="24"/>
        </w:rPr>
      </w:pPr>
      <w:r w:rsidRPr="00F11D3E">
        <w:rPr>
          <w:rFonts w:ascii="Times New Roman" w:hAnsi="Times New Roman"/>
          <w:color w:val="000000"/>
          <w:sz w:val="24"/>
          <w:szCs w:val="24"/>
        </w:rPr>
        <w:t>-Председательствующий</w:t>
      </w:r>
    </w:p>
    <w:p w:rsidR="00F11D3E" w:rsidRPr="00F11D3E" w:rsidRDefault="00F11D3E" w:rsidP="00F11D3E">
      <w:pPr>
        <w:rPr>
          <w:rFonts w:ascii="Times New Roman" w:hAnsi="Times New Roman"/>
          <w:sz w:val="24"/>
          <w:szCs w:val="24"/>
        </w:rPr>
      </w:pPr>
      <w:r w:rsidRPr="00F11D3E">
        <w:rPr>
          <w:rFonts w:ascii="Times New Roman" w:hAnsi="Times New Roman"/>
          <w:sz w:val="24"/>
          <w:szCs w:val="24"/>
        </w:rPr>
        <w:t>На этом собрание граждан считаю закрытым.</w:t>
      </w:r>
    </w:p>
    <w:p w:rsidR="00F11D3E" w:rsidRPr="00F11D3E" w:rsidRDefault="00F11D3E" w:rsidP="00F11D3E">
      <w:pPr>
        <w:rPr>
          <w:rFonts w:ascii="Times New Roman" w:hAnsi="Times New Roman"/>
          <w:sz w:val="24"/>
          <w:szCs w:val="24"/>
        </w:rPr>
      </w:pPr>
    </w:p>
    <w:p w:rsidR="00F11D3E" w:rsidRPr="00F11D3E" w:rsidRDefault="00F11D3E" w:rsidP="00F11D3E">
      <w:pPr>
        <w:jc w:val="center"/>
        <w:rPr>
          <w:rFonts w:ascii="Times New Roman" w:hAnsi="Times New Roman"/>
          <w:sz w:val="24"/>
          <w:szCs w:val="24"/>
        </w:rPr>
      </w:pPr>
    </w:p>
    <w:p w:rsidR="00F11D3E" w:rsidRPr="00F11D3E" w:rsidRDefault="00F11D3E" w:rsidP="00F11D3E">
      <w:pPr>
        <w:jc w:val="center"/>
        <w:rPr>
          <w:rFonts w:ascii="Times New Roman" w:hAnsi="Times New Roman"/>
          <w:sz w:val="24"/>
          <w:szCs w:val="24"/>
        </w:rPr>
      </w:pPr>
    </w:p>
    <w:p w:rsidR="00F11D3E" w:rsidRPr="00F11D3E" w:rsidRDefault="00F11D3E" w:rsidP="00F11D3E">
      <w:pPr>
        <w:jc w:val="center"/>
        <w:rPr>
          <w:rFonts w:ascii="Times New Roman" w:hAnsi="Times New Roman"/>
          <w:sz w:val="24"/>
          <w:szCs w:val="24"/>
        </w:rPr>
      </w:pPr>
    </w:p>
    <w:p w:rsidR="00F11D3E" w:rsidRPr="00F11D3E" w:rsidRDefault="00F11D3E" w:rsidP="00F11D3E">
      <w:pPr>
        <w:jc w:val="center"/>
        <w:rPr>
          <w:rFonts w:ascii="Times New Roman" w:hAnsi="Times New Roman"/>
          <w:sz w:val="24"/>
          <w:szCs w:val="24"/>
        </w:rPr>
      </w:pPr>
    </w:p>
    <w:p w:rsidR="00DB539A" w:rsidRPr="00F11D3E" w:rsidRDefault="00DB539A">
      <w:pPr>
        <w:rPr>
          <w:rFonts w:ascii="Times New Roman" w:hAnsi="Times New Roman"/>
          <w:sz w:val="24"/>
          <w:szCs w:val="24"/>
        </w:rPr>
      </w:pPr>
    </w:p>
    <w:sectPr w:rsidR="00DB539A" w:rsidRPr="00F11D3E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2F2"/>
    <w:multiLevelType w:val="hybridMultilevel"/>
    <w:tmpl w:val="9A66DC06"/>
    <w:lvl w:ilvl="0" w:tplc="71B24CB8">
      <w:start w:val="1"/>
      <w:numFmt w:val="decimal"/>
      <w:lvlText w:val="%1."/>
      <w:lvlJc w:val="left"/>
      <w:pPr>
        <w:ind w:left="768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C4E4A"/>
    <w:multiLevelType w:val="hybridMultilevel"/>
    <w:tmpl w:val="C09C95C8"/>
    <w:lvl w:ilvl="0" w:tplc="60AABD82">
      <w:start w:val="1"/>
      <w:numFmt w:val="decimal"/>
      <w:lvlText w:val="%1."/>
      <w:lvlJc w:val="left"/>
      <w:pPr>
        <w:ind w:left="800" w:hanging="375"/>
      </w:pPr>
      <w:rPr>
        <w:rFonts w:ascii="Times New Roman" w:hAnsi="Times New Roman" w:cs="Times New Roman" w:hint="default"/>
        <w:sz w:val="3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D3E"/>
    <w:rsid w:val="0035343D"/>
    <w:rsid w:val="00DB539A"/>
    <w:rsid w:val="00F1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D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F11D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11D3E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1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D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165/3a1791765da654628bc78a770ddad8742484b8e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3400</Words>
  <Characters>19382</Characters>
  <Application>Microsoft Office Word</Application>
  <DocSecurity>0</DocSecurity>
  <Lines>161</Lines>
  <Paragraphs>45</Paragraphs>
  <ScaleCrop>false</ScaleCrop>
  <Company/>
  <LinksUpToDate>false</LinksUpToDate>
  <CharactersWithSpaces>22737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2024-10-17T06:03:00Z</dcterms:created>
  <dcterms:modified xsi:type="dcterms:W3CDTF">2024-10-17T06:04:00Z</dcterms:modified>
</cp:coreProperties>
</file>