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6B" w:rsidRDefault="00CB316B" w:rsidP="00CB316B">
      <w:pPr>
        <w:ind w:firstLine="708"/>
        <w:jc w:val="center"/>
        <w:rPr>
          <w:rStyle w:val="a3"/>
          <w:rFonts w:ascii="Times New Roman" w:hAnsi="Times New Roman"/>
          <w:i/>
          <w:sz w:val="32"/>
          <w:szCs w:val="32"/>
        </w:rPr>
      </w:pPr>
      <w:r>
        <w:rPr>
          <w:rStyle w:val="a3"/>
          <w:rFonts w:ascii="Times New Roman" w:hAnsi="Times New Roman"/>
          <w:i/>
          <w:sz w:val="32"/>
          <w:szCs w:val="32"/>
        </w:rPr>
        <w:t>Пояснительная записка</w:t>
      </w:r>
    </w:p>
    <w:p w:rsidR="00CB316B" w:rsidRPr="0065536D" w:rsidRDefault="00CB316B" w:rsidP="00CB316B">
      <w:pPr>
        <w:ind w:firstLine="708"/>
        <w:jc w:val="center"/>
        <w:rPr>
          <w:rStyle w:val="a3"/>
          <w:rFonts w:ascii="Times New Roman" w:hAnsi="Times New Roman"/>
          <w:i/>
          <w:sz w:val="32"/>
          <w:szCs w:val="32"/>
        </w:rPr>
      </w:pPr>
      <w:r w:rsidRPr="0065536D">
        <w:rPr>
          <w:rStyle w:val="a3"/>
          <w:rFonts w:ascii="Times New Roman" w:hAnsi="Times New Roman"/>
          <w:i/>
          <w:sz w:val="32"/>
          <w:szCs w:val="32"/>
        </w:rPr>
        <w:t xml:space="preserve">Вашему вниманию представляется отчет об исполнении бюджета </w:t>
      </w:r>
      <w:r>
        <w:rPr>
          <w:rStyle w:val="a3"/>
          <w:rFonts w:ascii="Times New Roman" w:hAnsi="Times New Roman"/>
          <w:i/>
          <w:sz w:val="32"/>
          <w:szCs w:val="32"/>
        </w:rPr>
        <w:t>Усть-Щербединского муниципального образования</w:t>
      </w:r>
      <w:r w:rsidRPr="0065536D">
        <w:rPr>
          <w:rStyle w:val="a3"/>
          <w:rFonts w:ascii="Times New Roman" w:hAnsi="Times New Roman"/>
          <w:i/>
          <w:sz w:val="32"/>
          <w:szCs w:val="32"/>
        </w:rPr>
        <w:t xml:space="preserve"> за 20</w:t>
      </w:r>
      <w:r w:rsidR="00A61B0B">
        <w:rPr>
          <w:rStyle w:val="a3"/>
          <w:rFonts w:ascii="Times New Roman" w:hAnsi="Times New Roman"/>
          <w:i/>
          <w:sz w:val="32"/>
          <w:szCs w:val="32"/>
        </w:rPr>
        <w:t>2</w:t>
      </w:r>
      <w:r w:rsidR="00C1214A">
        <w:rPr>
          <w:rStyle w:val="a3"/>
          <w:rFonts w:ascii="Times New Roman" w:hAnsi="Times New Roman"/>
          <w:i/>
          <w:sz w:val="32"/>
          <w:szCs w:val="32"/>
        </w:rPr>
        <w:t>1</w:t>
      </w:r>
      <w:r w:rsidRPr="0065536D">
        <w:rPr>
          <w:rStyle w:val="a3"/>
          <w:rFonts w:ascii="Times New Roman" w:hAnsi="Times New Roman"/>
          <w:i/>
          <w:sz w:val="32"/>
          <w:szCs w:val="32"/>
        </w:rPr>
        <w:t xml:space="preserve"> год</w:t>
      </w:r>
    </w:p>
    <w:p w:rsidR="00CB316B" w:rsidRDefault="00CB316B" w:rsidP="00CB316B">
      <w:pPr>
        <w:ind w:firstLine="708"/>
        <w:jc w:val="both"/>
        <w:rPr>
          <w:rStyle w:val="a3"/>
          <w:rFonts w:ascii="Times New Roman" w:hAnsi="Times New Roman"/>
          <w:b w:val="0"/>
          <w:sz w:val="32"/>
          <w:szCs w:val="32"/>
        </w:rPr>
      </w:pPr>
      <w:r w:rsidRPr="0065536D">
        <w:rPr>
          <w:rStyle w:val="a3"/>
          <w:rFonts w:ascii="Times New Roman" w:hAnsi="Times New Roman"/>
          <w:b w:val="0"/>
          <w:sz w:val="32"/>
          <w:szCs w:val="32"/>
        </w:rPr>
        <w:t xml:space="preserve">Годовая отчетность по исполнению бюджета </w:t>
      </w:r>
      <w:r>
        <w:rPr>
          <w:rStyle w:val="a3"/>
          <w:rFonts w:ascii="Times New Roman" w:hAnsi="Times New Roman"/>
          <w:b w:val="0"/>
          <w:sz w:val="32"/>
          <w:szCs w:val="32"/>
        </w:rPr>
        <w:t xml:space="preserve">Усть-Щербединского муниципального образования </w:t>
      </w:r>
      <w:r w:rsidRPr="0065536D">
        <w:rPr>
          <w:rStyle w:val="a3"/>
          <w:rFonts w:ascii="Times New Roman" w:hAnsi="Times New Roman"/>
          <w:b w:val="0"/>
          <w:sz w:val="32"/>
          <w:szCs w:val="32"/>
        </w:rPr>
        <w:t xml:space="preserve"> за 20</w:t>
      </w:r>
      <w:r w:rsidR="00A61B0B">
        <w:rPr>
          <w:rStyle w:val="a3"/>
          <w:rFonts w:ascii="Times New Roman" w:hAnsi="Times New Roman"/>
          <w:b w:val="0"/>
          <w:sz w:val="32"/>
          <w:szCs w:val="32"/>
        </w:rPr>
        <w:t>2</w:t>
      </w:r>
      <w:r w:rsidR="00C1214A">
        <w:rPr>
          <w:rStyle w:val="a3"/>
          <w:rFonts w:ascii="Times New Roman" w:hAnsi="Times New Roman"/>
          <w:b w:val="0"/>
          <w:sz w:val="32"/>
          <w:szCs w:val="32"/>
        </w:rPr>
        <w:t>1</w:t>
      </w:r>
      <w:r w:rsidRPr="0065536D">
        <w:rPr>
          <w:rStyle w:val="a3"/>
          <w:rFonts w:ascii="Times New Roman" w:hAnsi="Times New Roman"/>
          <w:b w:val="0"/>
          <w:sz w:val="32"/>
          <w:szCs w:val="32"/>
        </w:rPr>
        <w:t xml:space="preserve"> год в установленные сроки представлена в Министерство финансов Саратовской области и принята без замечаний.</w:t>
      </w:r>
    </w:p>
    <w:p w:rsidR="00E266E4" w:rsidRPr="00F310F3" w:rsidRDefault="00E266E4" w:rsidP="00E266E4">
      <w:pPr>
        <w:jc w:val="center"/>
        <w:rPr>
          <w:rStyle w:val="a3"/>
          <w:rFonts w:ascii="Times New Roman" w:hAnsi="Times New Roman"/>
          <w:sz w:val="28"/>
          <w:szCs w:val="28"/>
        </w:rPr>
      </w:pPr>
      <w:r w:rsidRPr="00F310F3">
        <w:rPr>
          <w:rStyle w:val="a3"/>
          <w:rFonts w:ascii="Times New Roman" w:hAnsi="Times New Roman"/>
          <w:sz w:val="28"/>
          <w:szCs w:val="28"/>
        </w:rPr>
        <w:t>ИСПОЛНЕНИЕ БЮДЖЕТА ПО ДОХОДАМ</w:t>
      </w:r>
    </w:p>
    <w:p w:rsidR="00E266E4" w:rsidRPr="0066406D" w:rsidRDefault="00E266E4" w:rsidP="00E266E4">
      <w:pPr>
        <w:jc w:val="center"/>
        <w:rPr>
          <w:rStyle w:val="a3"/>
          <w:rFonts w:ascii="Times New Roman" w:hAnsi="Times New Roman"/>
        </w:rPr>
      </w:pPr>
      <w:r w:rsidRPr="0066406D">
        <w:rPr>
          <w:rStyle w:val="a3"/>
          <w:rFonts w:ascii="Times New Roman" w:hAnsi="Times New Roman"/>
        </w:rPr>
        <w:t>2.1. Исполнение  доходной части бюджета за 20</w:t>
      </w:r>
      <w:r w:rsidR="00006B97">
        <w:rPr>
          <w:rStyle w:val="a3"/>
          <w:rFonts w:ascii="Times New Roman" w:hAnsi="Times New Roman"/>
        </w:rPr>
        <w:t>2</w:t>
      </w:r>
      <w:r w:rsidR="00317F38">
        <w:rPr>
          <w:rStyle w:val="a3"/>
          <w:rFonts w:ascii="Times New Roman" w:hAnsi="Times New Roman"/>
        </w:rPr>
        <w:t>1</w:t>
      </w:r>
      <w:r w:rsidRPr="0066406D">
        <w:rPr>
          <w:rStyle w:val="a3"/>
          <w:rFonts w:ascii="Times New Roman" w:hAnsi="Times New Roman"/>
        </w:rPr>
        <w:t xml:space="preserve"> год</w:t>
      </w:r>
    </w:p>
    <w:p w:rsidR="00E266E4" w:rsidRDefault="00E266E4" w:rsidP="00E266E4">
      <w:pPr>
        <w:ind w:firstLine="708"/>
        <w:jc w:val="both"/>
        <w:rPr>
          <w:rStyle w:val="a3"/>
          <w:rFonts w:ascii="Times New Roman" w:hAnsi="Times New Roman"/>
          <w:b w:val="0"/>
        </w:rPr>
      </w:pPr>
      <w:r w:rsidRPr="00773BCC">
        <w:rPr>
          <w:rStyle w:val="a3"/>
          <w:rFonts w:ascii="Times New Roman" w:hAnsi="Times New Roman"/>
          <w:b w:val="0"/>
        </w:rPr>
        <w:t xml:space="preserve">Доходная часть бюджета </w:t>
      </w:r>
      <w:r>
        <w:rPr>
          <w:rStyle w:val="a3"/>
          <w:rFonts w:ascii="Times New Roman" w:hAnsi="Times New Roman"/>
          <w:b w:val="0"/>
        </w:rPr>
        <w:t>Усть-Щербединского муниципального образования</w:t>
      </w:r>
      <w:r w:rsidRPr="00773BCC">
        <w:rPr>
          <w:rStyle w:val="a3"/>
          <w:rFonts w:ascii="Times New Roman" w:hAnsi="Times New Roman"/>
          <w:b w:val="0"/>
        </w:rPr>
        <w:t xml:space="preserve"> за 20</w:t>
      </w:r>
      <w:r w:rsidR="00006B97">
        <w:rPr>
          <w:rStyle w:val="a3"/>
          <w:rFonts w:ascii="Times New Roman" w:hAnsi="Times New Roman"/>
          <w:b w:val="0"/>
        </w:rPr>
        <w:t>2</w:t>
      </w:r>
      <w:r w:rsidR="00317F38">
        <w:rPr>
          <w:rStyle w:val="a3"/>
          <w:rFonts w:ascii="Times New Roman" w:hAnsi="Times New Roman"/>
          <w:b w:val="0"/>
        </w:rPr>
        <w:t>1</w:t>
      </w:r>
      <w:r w:rsidRPr="00773BCC">
        <w:rPr>
          <w:rStyle w:val="a3"/>
          <w:rFonts w:ascii="Times New Roman" w:hAnsi="Times New Roman"/>
          <w:b w:val="0"/>
        </w:rPr>
        <w:t xml:space="preserve"> год исполнена в сумме </w:t>
      </w:r>
      <w:r w:rsidR="00317F38">
        <w:rPr>
          <w:rStyle w:val="a3"/>
          <w:rFonts w:ascii="Times New Roman" w:hAnsi="Times New Roman"/>
          <w:b w:val="0"/>
        </w:rPr>
        <w:t>8328,3</w:t>
      </w:r>
      <w:r w:rsidRPr="00773BCC">
        <w:rPr>
          <w:rStyle w:val="a3"/>
          <w:rFonts w:ascii="Times New Roman" w:hAnsi="Times New Roman"/>
          <w:b w:val="0"/>
        </w:rPr>
        <w:t xml:space="preserve"> тыс. рублей, что составляет </w:t>
      </w:r>
      <w:r w:rsidR="00706B2E">
        <w:rPr>
          <w:rStyle w:val="a3"/>
          <w:rFonts w:ascii="Times New Roman" w:hAnsi="Times New Roman"/>
          <w:b w:val="0"/>
        </w:rPr>
        <w:t>1</w:t>
      </w:r>
      <w:r w:rsidR="008C14CF">
        <w:rPr>
          <w:rStyle w:val="a3"/>
          <w:rFonts w:ascii="Times New Roman" w:hAnsi="Times New Roman"/>
          <w:b w:val="0"/>
        </w:rPr>
        <w:t>0</w:t>
      </w:r>
      <w:r w:rsidR="00AD51A9">
        <w:rPr>
          <w:rStyle w:val="a3"/>
          <w:rFonts w:ascii="Times New Roman" w:hAnsi="Times New Roman"/>
          <w:b w:val="0"/>
        </w:rPr>
        <w:t>4</w:t>
      </w:r>
      <w:r w:rsidR="00706B2E">
        <w:rPr>
          <w:rStyle w:val="a3"/>
          <w:rFonts w:ascii="Times New Roman" w:hAnsi="Times New Roman"/>
          <w:b w:val="0"/>
        </w:rPr>
        <w:t>,</w:t>
      </w:r>
      <w:r w:rsidR="00AD51A9">
        <w:rPr>
          <w:rStyle w:val="a3"/>
          <w:rFonts w:ascii="Times New Roman" w:hAnsi="Times New Roman"/>
          <w:b w:val="0"/>
        </w:rPr>
        <w:t>1</w:t>
      </w:r>
      <w:r>
        <w:rPr>
          <w:rStyle w:val="a3"/>
          <w:rFonts w:ascii="Times New Roman" w:hAnsi="Times New Roman"/>
          <w:b w:val="0"/>
        </w:rPr>
        <w:t xml:space="preserve"> </w:t>
      </w:r>
      <w:r w:rsidRPr="00773BCC">
        <w:rPr>
          <w:rStyle w:val="a3"/>
          <w:rFonts w:ascii="Times New Roman" w:hAnsi="Times New Roman"/>
          <w:b w:val="0"/>
        </w:rPr>
        <w:t>% уточненного плана (</w:t>
      </w:r>
      <w:r w:rsidR="00AD51A9">
        <w:rPr>
          <w:rStyle w:val="a3"/>
          <w:rFonts w:ascii="Times New Roman" w:hAnsi="Times New Roman"/>
          <w:b w:val="0"/>
        </w:rPr>
        <w:t>8001,4</w:t>
      </w:r>
      <w:r>
        <w:rPr>
          <w:rStyle w:val="a3"/>
          <w:rFonts w:ascii="Times New Roman" w:hAnsi="Times New Roman"/>
          <w:b w:val="0"/>
        </w:rPr>
        <w:t xml:space="preserve"> тыс. рублей)</w:t>
      </w:r>
      <w:r w:rsidRPr="00773BCC">
        <w:rPr>
          <w:rStyle w:val="a3"/>
          <w:rFonts w:ascii="Times New Roman" w:hAnsi="Times New Roman"/>
          <w:b w:val="0"/>
        </w:rPr>
        <w:t>. По сравнению с исполнением 20</w:t>
      </w:r>
      <w:r w:rsidR="00317F38">
        <w:rPr>
          <w:rStyle w:val="a3"/>
          <w:rFonts w:ascii="Times New Roman" w:hAnsi="Times New Roman"/>
          <w:b w:val="0"/>
        </w:rPr>
        <w:t>20</w:t>
      </w:r>
      <w:r w:rsidRPr="00773BCC">
        <w:rPr>
          <w:rStyle w:val="a3"/>
          <w:rFonts w:ascii="Times New Roman" w:hAnsi="Times New Roman"/>
          <w:b w:val="0"/>
        </w:rPr>
        <w:t xml:space="preserve"> года (</w:t>
      </w:r>
      <w:r w:rsidR="00317F38">
        <w:rPr>
          <w:rStyle w:val="a3"/>
          <w:rFonts w:ascii="Times New Roman" w:hAnsi="Times New Roman"/>
          <w:b w:val="0"/>
        </w:rPr>
        <w:t>3491,2</w:t>
      </w:r>
      <w:r w:rsidRPr="00773BCC">
        <w:rPr>
          <w:rStyle w:val="a3"/>
          <w:rFonts w:ascii="Times New Roman" w:hAnsi="Times New Roman"/>
          <w:b w:val="0"/>
        </w:rPr>
        <w:t xml:space="preserve"> тыс. рублей) доходы бюджета у</w:t>
      </w:r>
      <w:r w:rsidR="00AD51A9">
        <w:rPr>
          <w:rStyle w:val="a3"/>
          <w:rFonts w:ascii="Times New Roman" w:hAnsi="Times New Roman"/>
          <w:b w:val="0"/>
        </w:rPr>
        <w:t>велич</w:t>
      </w:r>
      <w:r w:rsidR="00E57686">
        <w:rPr>
          <w:rStyle w:val="a3"/>
          <w:rFonts w:ascii="Times New Roman" w:hAnsi="Times New Roman"/>
          <w:b w:val="0"/>
        </w:rPr>
        <w:t>и</w:t>
      </w:r>
      <w:r w:rsidR="00156955">
        <w:rPr>
          <w:rStyle w:val="a3"/>
          <w:rFonts w:ascii="Times New Roman" w:hAnsi="Times New Roman"/>
          <w:b w:val="0"/>
        </w:rPr>
        <w:t>ли</w:t>
      </w:r>
      <w:r>
        <w:rPr>
          <w:rStyle w:val="a3"/>
          <w:rFonts w:ascii="Times New Roman" w:hAnsi="Times New Roman"/>
          <w:b w:val="0"/>
        </w:rPr>
        <w:t>сь</w:t>
      </w:r>
      <w:r w:rsidRPr="00773BCC">
        <w:rPr>
          <w:rStyle w:val="a3"/>
          <w:rFonts w:ascii="Times New Roman" w:hAnsi="Times New Roman"/>
          <w:b w:val="0"/>
        </w:rPr>
        <w:t xml:space="preserve"> на </w:t>
      </w:r>
      <w:r w:rsidR="00096021">
        <w:rPr>
          <w:rStyle w:val="a3"/>
          <w:rFonts w:ascii="Times New Roman" w:hAnsi="Times New Roman"/>
          <w:b w:val="0"/>
        </w:rPr>
        <w:t>4832,1</w:t>
      </w:r>
      <w:r w:rsidR="00156955">
        <w:rPr>
          <w:rStyle w:val="a3"/>
          <w:rFonts w:ascii="Times New Roman" w:hAnsi="Times New Roman"/>
          <w:b w:val="0"/>
        </w:rPr>
        <w:t xml:space="preserve"> тыс. рублей</w:t>
      </w:r>
      <w:r>
        <w:rPr>
          <w:rStyle w:val="a3"/>
          <w:rFonts w:ascii="Times New Roman" w:hAnsi="Times New Roman"/>
          <w:b w:val="0"/>
        </w:rPr>
        <w:t>.</w:t>
      </w:r>
    </w:p>
    <w:p w:rsidR="00E266E4" w:rsidRDefault="00E266E4" w:rsidP="00E266E4">
      <w:pPr>
        <w:ind w:firstLine="708"/>
        <w:jc w:val="both"/>
        <w:rPr>
          <w:rStyle w:val="a3"/>
          <w:rFonts w:ascii="Times New Roman" w:hAnsi="Times New Roman"/>
          <w:b w:val="0"/>
        </w:rPr>
      </w:pPr>
      <w:r w:rsidRPr="00773BCC">
        <w:rPr>
          <w:rStyle w:val="a3"/>
          <w:rFonts w:ascii="Times New Roman" w:hAnsi="Times New Roman"/>
          <w:b w:val="0"/>
        </w:rPr>
        <w:t xml:space="preserve">Объемы доходов бюджета </w:t>
      </w:r>
      <w:r>
        <w:rPr>
          <w:rStyle w:val="a3"/>
          <w:rFonts w:ascii="Times New Roman" w:hAnsi="Times New Roman"/>
          <w:b w:val="0"/>
        </w:rPr>
        <w:t>Усть-Щербединского муниципального образования</w:t>
      </w:r>
      <w:r w:rsidRPr="00773BCC">
        <w:rPr>
          <w:rStyle w:val="a3"/>
          <w:rFonts w:ascii="Times New Roman" w:hAnsi="Times New Roman"/>
          <w:b w:val="0"/>
        </w:rPr>
        <w:t xml:space="preserve"> за 20</w:t>
      </w:r>
      <w:r w:rsidR="00096021">
        <w:rPr>
          <w:rStyle w:val="a3"/>
          <w:rFonts w:ascii="Times New Roman" w:hAnsi="Times New Roman"/>
          <w:b w:val="0"/>
        </w:rPr>
        <w:t>20</w:t>
      </w:r>
      <w:r w:rsidRPr="00773BCC">
        <w:rPr>
          <w:rStyle w:val="a3"/>
          <w:rFonts w:ascii="Times New Roman" w:hAnsi="Times New Roman"/>
          <w:b w:val="0"/>
        </w:rPr>
        <w:t xml:space="preserve"> - 20</w:t>
      </w:r>
      <w:r w:rsidR="00E57686">
        <w:rPr>
          <w:rStyle w:val="a3"/>
          <w:rFonts w:ascii="Times New Roman" w:hAnsi="Times New Roman"/>
          <w:b w:val="0"/>
        </w:rPr>
        <w:t>2</w:t>
      </w:r>
      <w:r w:rsidR="00096021">
        <w:rPr>
          <w:rStyle w:val="a3"/>
          <w:rFonts w:ascii="Times New Roman" w:hAnsi="Times New Roman"/>
          <w:b w:val="0"/>
        </w:rPr>
        <w:t>1</w:t>
      </w:r>
      <w:r w:rsidRPr="00773BCC">
        <w:rPr>
          <w:rStyle w:val="a3"/>
          <w:rFonts w:ascii="Times New Roman" w:hAnsi="Times New Roman"/>
          <w:b w:val="0"/>
        </w:rPr>
        <w:t xml:space="preserve"> год</w:t>
      </w:r>
      <w:r w:rsidR="00096021">
        <w:rPr>
          <w:rStyle w:val="a3"/>
          <w:rFonts w:ascii="Times New Roman" w:hAnsi="Times New Roman"/>
          <w:b w:val="0"/>
        </w:rPr>
        <w:t>ы</w:t>
      </w:r>
      <w:r w:rsidRPr="00773BCC">
        <w:rPr>
          <w:rStyle w:val="a3"/>
          <w:rFonts w:ascii="Times New Roman" w:hAnsi="Times New Roman"/>
          <w:b w:val="0"/>
        </w:rPr>
        <w:t xml:space="preserve"> представлены в таблице: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946"/>
        <w:gridCol w:w="1701"/>
        <w:gridCol w:w="1417"/>
        <w:gridCol w:w="2977"/>
      </w:tblGrid>
      <w:tr w:rsidR="00E266E4" w:rsidRPr="00296C2E" w:rsidTr="002E3660">
        <w:trPr>
          <w:trHeight w:val="386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E4" w:rsidRPr="00296C2E" w:rsidRDefault="00E266E4" w:rsidP="002E3660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E4" w:rsidRPr="00296C2E" w:rsidRDefault="00E266E4" w:rsidP="002E3660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E4" w:rsidRPr="00296C2E" w:rsidRDefault="00E266E4" w:rsidP="002E3660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E4" w:rsidRPr="00296C2E" w:rsidRDefault="00E266E4" w:rsidP="002E3660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  <w:b w:val="0"/>
              </w:rPr>
              <w:t>тыс. рублей</w:t>
            </w:r>
          </w:p>
        </w:tc>
      </w:tr>
      <w:tr w:rsidR="00995540" w:rsidRPr="00296C2E" w:rsidTr="00E06970">
        <w:trPr>
          <w:trHeight w:val="416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540" w:rsidRPr="00296C2E" w:rsidRDefault="00995540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  <w:b w:val="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540" w:rsidRPr="007D0248" w:rsidRDefault="00995540" w:rsidP="00096021">
            <w:pPr>
              <w:jc w:val="center"/>
              <w:rPr>
                <w:rStyle w:val="a3"/>
                <w:rFonts w:ascii="Times New Roman" w:hAnsi="Times New Roman"/>
              </w:rPr>
            </w:pPr>
            <w:r w:rsidRPr="007D0248">
              <w:rPr>
                <w:rStyle w:val="a3"/>
                <w:rFonts w:ascii="Times New Roman" w:hAnsi="Times New Roman"/>
              </w:rPr>
              <w:t>20</w:t>
            </w:r>
            <w:r w:rsidR="00096021">
              <w:rPr>
                <w:rStyle w:val="a3"/>
                <w:rFonts w:ascii="Times New Roman" w:hAnsi="Times New Roman"/>
              </w:rPr>
              <w:t>20</w:t>
            </w:r>
            <w:r w:rsidRPr="007D0248">
              <w:rPr>
                <w:rStyle w:val="a3"/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540" w:rsidRPr="007D0248" w:rsidRDefault="00995540" w:rsidP="00096021">
            <w:pPr>
              <w:jc w:val="center"/>
              <w:rPr>
                <w:rStyle w:val="a3"/>
                <w:rFonts w:ascii="Times New Roman" w:hAnsi="Times New Roman"/>
              </w:rPr>
            </w:pPr>
            <w:r w:rsidRPr="007D0248">
              <w:rPr>
                <w:rStyle w:val="a3"/>
                <w:rFonts w:ascii="Times New Roman" w:hAnsi="Times New Roman"/>
              </w:rPr>
              <w:t>20</w:t>
            </w:r>
            <w:r w:rsidR="00006B97">
              <w:rPr>
                <w:rStyle w:val="a3"/>
                <w:rFonts w:ascii="Times New Roman" w:hAnsi="Times New Roman"/>
              </w:rPr>
              <w:t>2</w:t>
            </w:r>
            <w:r w:rsidR="00096021">
              <w:rPr>
                <w:rStyle w:val="a3"/>
                <w:rFonts w:ascii="Times New Roman" w:hAnsi="Times New Roman"/>
              </w:rPr>
              <w:t>1</w:t>
            </w:r>
            <w:r w:rsidRPr="007D0248">
              <w:rPr>
                <w:rStyle w:val="a3"/>
                <w:rFonts w:ascii="Times New Roman" w:hAnsi="Times New Roman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540" w:rsidRPr="007D0248" w:rsidRDefault="00995540" w:rsidP="00096021">
            <w:pPr>
              <w:jc w:val="center"/>
              <w:rPr>
                <w:rStyle w:val="a3"/>
                <w:rFonts w:ascii="Times New Roman" w:hAnsi="Times New Roman"/>
              </w:rPr>
            </w:pPr>
            <w:r w:rsidRPr="007D0248">
              <w:rPr>
                <w:rStyle w:val="a3"/>
                <w:rFonts w:ascii="Times New Roman" w:hAnsi="Times New Roman"/>
              </w:rPr>
              <w:t>Рост 20</w:t>
            </w:r>
            <w:r w:rsidR="00096021">
              <w:rPr>
                <w:rStyle w:val="a3"/>
                <w:rFonts w:ascii="Times New Roman" w:hAnsi="Times New Roman"/>
              </w:rPr>
              <w:t>21</w:t>
            </w:r>
            <w:r>
              <w:rPr>
                <w:rStyle w:val="a3"/>
                <w:rFonts w:ascii="Times New Roman" w:hAnsi="Times New Roman"/>
              </w:rPr>
              <w:t xml:space="preserve"> года к 20</w:t>
            </w:r>
            <w:r w:rsidR="00096021">
              <w:rPr>
                <w:rStyle w:val="a3"/>
                <w:rFonts w:ascii="Times New Roman" w:hAnsi="Times New Roman"/>
              </w:rPr>
              <w:t>20</w:t>
            </w:r>
            <w:r w:rsidRPr="007D0248">
              <w:rPr>
                <w:rStyle w:val="a3"/>
                <w:rFonts w:ascii="Times New Roman" w:hAnsi="Times New Roman"/>
              </w:rPr>
              <w:t xml:space="preserve"> году</w:t>
            </w:r>
          </w:p>
        </w:tc>
      </w:tr>
      <w:tr w:rsidR="00096021" w:rsidRPr="00296C2E" w:rsidTr="002E3660">
        <w:trPr>
          <w:trHeight w:val="48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  <w:b w:val="0"/>
              </w:rPr>
              <w:t xml:space="preserve">Налоговые и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096021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3257,3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3467DA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7182,0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Pr="00296C2E" w:rsidRDefault="00314007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+3924,7</w:t>
            </w:r>
          </w:p>
        </w:tc>
      </w:tr>
      <w:tr w:rsidR="00096021" w:rsidRPr="00296C2E" w:rsidTr="002E3660">
        <w:trPr>
          <w:trHeight w:val="48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  <w:b w:val="0"/>
              </w:rPr>
              <w:t>Налоговые доходы,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096021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2775,3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A" w:rsidRPr="00296C2E" w:rsidRDefault="003467DA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6734,0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Pr="00296C2E" w:rsidRDefault="00314007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+3958,7</w:t>
            </w:r>
          </w:p>
        </w:tc>
      </w:tr>
      <w:tr w:rsidR="00096021" w:rsidRPr="00296C2E" w:rsidTr="002E3660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  <w:b w:val="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096021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3467DA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128,4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Pr="00296C2E" w:rsidRDefault="00314007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+18,6</w:t>
            </w:r>
          </w:p>
        </w:tc>
      </w:tr>
      <w:tr w:rsidR="00096021" w:rsidRPr="00296C2E" w:rsidTr="002E3660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  <w:b w:val="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096021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762,9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3467DA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4683,7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Pr="00296C2E" w:rsidRDefault="00A014BD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+3920,8</w:t>
            </w:r>
          </w:p>
        </w:tc>
      </w:tr>
      <w:tr w:rsidR="00096021" w:rsidRPr="00296C2E" w:rsidTr="002E3660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Default="00096021" w:rsidP="00096021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Default="003467DA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59,7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Default="00A014BD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-63,4</w:t>
            </w:r>
          </w:p>
        </w:tc>
      </w:tr>
      <w:tr w:rsidR="00096021" w:rsidRPr="00296C2E" w:rsidTr="002E3660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Default="00096021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lastRenderedPageBreak/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Default="00096021" w:rsidP="00096021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1778,7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Default="003467DA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1862,0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Default="00A014BD" w:rsidP="00E72775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+83,3</w:t>
            </w:r>
          </w:p>
        </w:tc>
      </w:tr>
      <w:tr w:rsidR="00096021" w:rsidRPr="00296C2E" w:rsidTr="002E3660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  <w:b w:val="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096021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3467DA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Pr="00296C2E" w:rsidRDefault="00A014BD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-0,6</w:t>
            </w:r>
          </w:p>
        </w:tc>
      </w:tr>
      <w:tr w:rsidR="00096021" w:rsidRPr="00296C2E" w:rsidTr="002E3660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C339A4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  <w:b w:val="0"/>
              </w:rPr>
              <w:t>Н</w:t>
            </w:r>
            <w:r>
              <w:rPr>
                <w:rStyle w:val="a3"/>
                <w:rFonts w:ascii="Times New Roman" w:hAnsi="Times New Roman"/>
                <w:b w:val="0"/>
              </w:rPr>
              <w:t>ен</w:t>
            </w:r>
            <w:r w:rsidRPr="00296C2E">
              <w:rPr>
                <w:rStyle w:val="a3"/>
                <w:rFonts w:ascii="Times New Roman" w:hAnsi="Times New Roman"/>
                <w:b w:val="0"/>
              </w:rPr>
              <w:t>алоговые доходы,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Default="00096021" w:rsidP="00096021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482,0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Default="001C3BC2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448,0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Default="00775A1C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-34,0</w:t>
            </w:r>
          </w:p>
        </w:tc>
      </w:tr>
      <w:tr w:rsidR="00096021" w:rsidRPr="00296C2E" w:rsidTr="002E3660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Default="00096021" w:rsidP="00C339A4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продажа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Default="00096021" w:rsidP="00096021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482,0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Default="001C3BC2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307,0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Default="00775A1C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-175,0</w:t>
            </w:r>
          </w:p>
        </w:tc>
      </w:tr>
      <w:tr w:rsidR="001C3BC2" w:rsidRPr="00296C2E" w:rsidTr="002E3660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2" w:rsidRPr="001C3BC2" w:rsidRDefault="001C3BC2" w:rsidP="00C339A4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1C3BC2">
              <w:rPr>
                <w:rStyle w:val="a3"/>
                <w:rFonts w:ascii="Times New Roman" w:hAnsi="Times New Roman"/>
                <w:b w:val="0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2" w:rsidRDefault="00775A1C" w:rsidP="00096021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C2" w:rsidRDefault="00AB0505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141,0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BC2" w:rsidRDefault="00775A1C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+141,0</w:t>
            </w:r>
          </w:p>
        </w:tc>
      </w:tr>
      <w:tr w:rsidR="00096021" w:rsidRPr="00296C2E" w:rsidTr="002E3660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  <w:b w:val="0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Pr="00296C2E" w:rsidRDefault="00096021" w:rsidP="00096021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AB0505" w:rsidP="004F5E0A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1146,3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Pr="00296C2E" w:rsidRDefault="003B3F03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+912,4</w:t>
            </w:r>
          </w:p>
        </w:tc>
      </w:tr>
      <w:tr w:rsidR="00096021" w:rsidRPr="00296C2E" w:rsidTr="002E3660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  <w:b w:val="0"/>
              </w:rPr>
              <w:t xml:space="preserve">дотации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Pr="00296C2E" w:rsidRDefault="00096021" w:rsidP="00096021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Pr="00296C2E" w:rsidRDefault="00AB0505" w:rsidP="00701412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52,2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Pr="00296C2E" w:rsidRDefault="003B3F03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-1,3</w:t>
            </w:r>
          </w:p>
        </w:tc>
      </w:tr>
      <w:tr w:rsidR="00096021" w:rsidRPr="00296C2E" w:rsidTr="002E3660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Default="00096021" w:rsidP="00096021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Default="00AB0505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759,0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Default="003B3F03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+759,0</w:t>
            </w:r>
          </w:p>
        </w:tc>
      </w:tr>
      <w:tr w:rsidR="00096021" w:rsidRPr="00296C2E" w:rsidTr="002E3660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  <w:b w:val="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Pr="00296C2E" w:rsidRDefault="00096021" w:rsidP="00096021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Pr="00296C2E" w:rsidRDefault="00AB0505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93,7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Pr="00296C2E" w:rsidRDefault="003B3F03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+2,8</w:t>
            </w:r>
          </w:p>
        </w:tc>
      </w:tr>
      <w:tr w:rsidR="00096021" w:rsidRPr="00296C2E" w:rsidTr="002E3660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Default="00096021" w:rsidP="00096021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Default="00AB0505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241,4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Default="003B3F03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+151,9</w:t>
            </w:r>
          </w:p>
        </w:tc>
      </w:tr>
      <w:tr w:rsidR="00096021" w:rsidRPr="00296C2E" w:rsidTr="002E3660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21" w:rsidRPr="00296C2E" w:rsidRDefault="00096021" w:rsidP="002E3660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296C2E">
              <w:rPr>
                <w:rStyle w:val="a3"/>
                <w:rFonts w:ascii="Times New Roman" w:hAnsi="Times New Roman"/>
                <w:b w:val="0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Pr="00296C2E" w:rsidRDefault="00096021" w:rsidP="00096021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3491,2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Pr="00296C2E" w:rsidRDefault="00AB0505" w:rsidP="00DE72A3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8328,3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21" w:rsidRPr="00296C2E" w:rsidRDefault="003C0351" w:rsidP="00DE72A3">
            <w:pPr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+4837,1</w:t>
            </w:r>
          </w:p>
        </w:tc>
      </w:tr>
    </w:tbl>
    <w:p w:rsidR="00E266E4" w:rsidRDefault="00E266E4" w:rsidP="00E266E4">
      <w:pPr>
        <w:jc w:val="center"/>
        <w:rPr>
          <w:rStyle w:val="a3"/>
          <w:rFonts w:ascii="Times New Roman" w:hAnsi="Times New Roman"/>
        </w:rPr>
      </w:pPr>
    </w:p>
    <w:p w:rsidR="00E266E4" w:rsidRPr="0066406D" w:rsidRDefault="00E266E4" w:rsidP="00E266E4">
      <w:pPr>
        <w:jc w:val="center"/>
        <w:rPr>
          <w:rStyle w:val="a3"/>
          <w:rFonts w:ascii="Times New Roman" w:hAnsi="Times New Roman"/>
        </w:rPr>
      </w:pPr>
      <w:r w:rsidRPr="0066406D">
        <w:rPr>
          <w:rStyle w:val="a3"/>
          <w:rFonts w:ascii="Times New Roman" w:hAnsi="Times New Roman"/>
        </w:rPr>
        <w:t>2.2. Объем и структура налоговых и неналоговых доходов</w:t>
      </w:r>
    </w:p>
    <w:p w:rsidR="00E266E4" w:rsidRDefault="00E266E4" w:rsidP="00E266E4">
      <w:pPr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   </w:t>
      </w:r>
      <w:r w:rsidRPr="00296C2E">
        <w:rPr>
          <w:rStyle w:val="a3"/>
          <w:rFonts w:ascii="Times New Roman" w:hAnsi="Times New Roman"/>
          <w:b w:val="0"/>
        </w:rPr>
        <w:t>Налоговые и неналоговые доходы за 20</w:t>
      </w:r>
      <w:r w:rsidR="007C23FB">
        <w:rPr>
          <w:rStyle w:val="a3"/>
          <w:rFonts w:ascii="Times New Roman" w:hAnsi="Times New Roman"/>
          <w:b w:val="0"/>
        </w:rPr>
        <w:t>2</w:t>
      </w:r>
      <w:r w:rsidR="00AF6B2F">
        <w:rPr>
          <w:rStyle w:val="a3"/>
          <w:rFonts w:ascii="Times New Roman" w:hAnsi="Times New Roman"/>
          <w:b w:val="0"/>
        </w:rPr>
        <w:t>1</w:t>
      </w:r>
      <w:r w:rsidRPr="00296C2E">
        <w:rPr>
          <w:rStyle w:val="a3"/>
          <w:rFonts w:ascii="Times New Roman" w:hAnsi="Times New Roman"/>
          <w:b w:val="0"/>
        </w:rPr>
        <w:t xml:space="preserve"> год поступили в сумме </w:t>
      </w:r>
      <w:r w:rsidR="00AF6B2F">
        <w:rPr>
          <w:rStyle w:val="a3"/>
          <w:rFonts w:ascii="Times New Roman" w:hAnsi="Times New Roman"/>
          <w:b w:val="0"/>
        </w:rPr>
        <w:t>7182,0</w:t>
      </w:r>
      <w:r w:rsidRPr="00296C2E">
        <w:rPr>
          <w:rStyle w:val="a3"/>
          <w:rFonts w:ascii="Times New Roman" w:hAnsi="Times New Roman"/>
          <w:b w:val="0"/>
        </w:rPr>
        <w:t xml:space="preserve"> тыс. рублей, что составляет </w:t>
      </w:r>
      <w:r>
        <w:rPr>
          <w:rStyle w:val="a3"/>
          <w:rFonts w:ascii="Times New Roman" w:hAnsi="Times New Roman"/>
          <w:b w:val="0"/>
        </w:rPr>
        <w:t>1</w:t>
      </w:r>
      <w:r w:rsidR="00C76291">
        <w:rPr>
          <w:rStyle w:val="a3"/>
          <w:rFonts w:ascii="Times New Roman" w:hAnsi="Times New Roman"/>
          <w:b w:val="0"/>
        </w:rPr>
        <w:t>0</w:t>
      </w:r>
      <w:r w:rsidR="00AF6B2F">
        <w:rPr>
          <w:rStyle w:val="a3"/>
          <w:rFonts w:ascii="Times New Roman" w:hAnsi="Times New Roman"/>
          <w:b w:val="0"/>
        </w:rPr>
        <w:t>4</w:t>
      </w:r>
      <w:r>
        <w:rPr>
          <w:rStyle w:val="a3"/>
          <w:rFonts w:ascii="Times New Roman" w:hAnsi="Times New Roman"/>
          <w:b w:val="0"/>
        </w:rPr>
        <w:t>,</w:t>
      </w:r>
      <w:r w:rsidR="00AF6B2F">
        <w:rPr>
          <w:rStyle w:val="a3"/>
          <w:rFonts w:ascii="Times New Roman" w:hAnsi="Times New Roman"/>
          <w:b w:val="0"/>
        </w:rPr>
        <w:t>8</w:t>
      </w:r>
      <w:r w:rsidRPr="00296C2E">
        <w:rPr>
          <w:rStyle w:val="a3"/>
          <w:rFonts w:ascii="Times New Roman" w:hAnsi="Times New Roman"/>
          <w:b w:val="0"/>
        </w:rPr>
        <w:t>% уточненного плана (</w:t>
      </w:r>
      <w:r w:rsidR="00C76291">
        <w:rPr>
          <w:rStyle w:val="a3"/>
          <w:rFonts w:ascii="Times New Roman" w:hAnsi="Times New Roman"/>
          <w:b w:val="0"/>
        </w:rPr>
        <w:t>3251,4</w:t>
      </w:r>
      <w:r w:rsidRPr="00296C2E">
        <w:rPr>
          <w:rStyle w:val="a3"/>
          <w:rFonts w:ascii="Times New Roman" w:hAnsi="Times New Roman"/>
          <w:b w:val="0"/>
        </w:rPr>
        <w:t xml:space="preserve"> тыс. рублей)</w:t>
      </w:r>
      <w:r>
        <w:rPr>
          <w:rStyle w:val="a3"/>
          <w:rFonts w:ascii="Times New Roman" w:hAnsi="Times New Roman"/>
          <w:b w:val="0"/>
        </w:rPr>
        <w:t>. По сравнению с 20</w:t>
      </w:r>
      <w:r w:rsidR="00F67F00">
        <w:rPr>
          <w:rStyle w:val="a3"/>
          <w:rFonts w:ascii="Times New Roman" w:hAnsi="Times New Roman"/>
          <w:b w:val="0"/>
        </w:rPr>
        <w:t>20</w:t>
      </w:r>
      <w:r w:rsidRPr="00296C2E">
        <w:rPr>
          <w:rStyle w:val="a3"/>
          <w:rFonts w:ascii="Times New Roman" w:hAnsi="Times New Roman"/>
          <w:b w:val="0"/>
        </w:rPr>
        <w:t xml:space="preserve"> годом (</w:t>
      </w:r>
      <w:r w:rsidR="00F67F00">
        <w:rPr>
          <w:rStyle w:val="a3"/>
          <w:rFonts w:ascii="Times New Roman" w:hAnsi="Times New Roman"/>
          <w:b w:val="0"/>
        </w:rPr>
        <w:t>3257,3</w:t>
      </w:r>
      <w:r>
        <w:rPr>
          <w:rStyle w:val="a3"/>
          <w:rFonts w:ascii="Times New Roman" w:hAnsi="Times New Roman"/>
          <w:b w:val="0"/>
        </w:rPr>
        <w:t xml:space="preserve"> </w:t>
      </w:r>
      <w:r w:rsidRPr="00296C2E">
        <w:rPr>
          <w:rStyle w:val="a3"/>
          <w:rFonts w:ascii="Times New Roman" w:hAnsi="Times New Roman"/>
          <w:b w:val="0"/>
        </w:rPr>
        <w:t>тыс. рублей), налоговые и неналоговые доходы у</w:t>
      </w:r>
      <w:r w:rsidR="00AF6B2F">
        <w:rPr>
          <w:rStyle w:val="a3"/>
          <w:rFonts w:ascii="Times New Roman" w:hAnsi="Times New Roman"/>
          <w:b w:val="0"/>
        </w:rPr>
        <w:t>велич</w:t>
      </w:r>
      <w:r w:rsidR="00C76291">
        <w:rPr>
          <w:rStyle w:val="a3"/>
          <w:rFonts w:ascii="Times New Roman" w:hAnsi="Times New Roman"/>
          <w:b w:val="0"/>
        </w:rPr>
        <w:t>ил</w:t>
      </w:r>
      <w:r w:rsidR="00F34B8E">
        <w:rPr>
          <w:rStyle w:val="a3"/>
          <w:rFonts w:ascii="Times New Roman" w:hAnsi="Times New Roman"/>
          <w:b w:val="0"/>
        </w:rPr>
        <w:t>ись</w:t>
      </w:r>
      <w:r>
        <w:rPr>
          <w:rStyle w:val="a3"/>
          <w:rFonts w:ascii="Times New Roman" w:hAnsi="Times New Roman"/>
          <w:b w:val="0"/>
        </w:rPr>
        <w:t xml:space="preserve"> </w:t>
      </w:r>
      <w:r w:rsidRPr="00296C2E">
        <w:rPr>
          <w:rStyle w:val="a3"/>
          <w:rFonts w:ascii="Times New Roman" w:hAnsi="Times New Roman"/>
          <w:b w:val="0"/>
        </w:rPr>
        <w:t xml:space="preserve">на </w:t>
      </w:r>
      <w:r w:rsidR="006B12A6">
        <w:rPr>
          <w:rStyle w:val="a3"/>
          <w:rFonts w:ascii="Times New Roman" w:hAnsi="Times New Roman"/>
          <w:b w:val="0"/>
        </w:rPr>
        <w:t>3924,7</w:t>
      </w:r>
      <w:r>
        <w:rPr>
          <w:rStyle w:val="a3"/>
          <w:rFonts w:ascii="Times New Roman" w:hAnsi="Times New Roman"/>
          <w:b w:val="0"/>
        </w:rPr>
        <w:t xml:space="preserve"> тыс. рублей.</w:t>
      </w:r>
      <w:r w:rsidRPr="00296C2E">
        <w:rPr>
          <w:rStyle w:val="a3"/>
          <w:rFonts w:ascii="Times New Roman" w:hAnsi="Times New Roman"/>
          <w:b w:val="0"/>
        </w:rPr>
        <w:t xml:space="preserve"> Удельный вес налоговых и неналоговых</w:t>
      </w:r>
      <w:r>
        <w:rPr>
          <w:rStyle w:val="a3"/>
          <w:rFonts w:ascii="Times New Roman" w:hAnsi="Times New Roman"/>
          <w:b w:val="0"/>
        </w:rPr>
        <w:t xml:space="preserve"> доходов в общей доходной части</w:t>
      </w:r>
      <w:r w:rsidRPr="00296C2E">
        <w:rPr>
          <w:rStyle w:val="a3"/>
          <w:rFonts w:ascii="Times New Roman" w:hAnsi="Times New Roman"/>
          <w:b w:val="0"/>
        </w:rPr>
        <w:t xml:space="preserve"> бюджета</w:t>
      </w:r>
      <w:r>
        <w:rPr>
          <w:rStyle w:val="a3"/>
          <w:rFonts w:ascii="Times New Roman" w:hAnsi="Times New Roman"/>
          <w:b w:val="0"/>
        </w:rPr>
        <w:t xml:space="preserve"> поселения</w:t>
      </w:r>
      <w:r w:rsidRPr="00296C2E">
        <w:rPr>
          <w:rStyle w:val="a3"/>
          <w:rFonts w:ascii="Times New Roman" w:hAnsi="Times New Roman"/>
          <w:b w:val="0"/>
        </w:rPr>
        <w:t xml:space="preserve"> в 20</w:t>
      </w:r>
      <w:r w:rsidR="00083883">
        <w:rPr>
          <w:rStyle w:val="a3"/>
          <w:rFonts w:ascii="Times New Roman" w:hAnsi="Times New Roman"/>
          <w:b w:val="0"/>
        </w:rPr>
        <w:t>2</w:t>
      </w:r>
      <w:r w:rsidR="006B12A6">
        <w:rPr>
          <w:rStyle w:val="a3"/>
          <w:rFonts w:ascii="Times New Roman" w:hAnsi="Times New Roman"/>
          <w:b w:val="0"/>
        </w:rPr>
        <w:t>1</w:t>
      </w:r>
      <w:r w:rsidRPr="00296C2E">
        <w:rPr>
          <w:rStyle w:val="a3"/>
          <w:rFonts w:ascii="Times New Roman" w:hAnsi="Times New Roman"/>
          <w:b w:val="0"/>
        </w:rPr>
        <w:t xml:space="preserve"> году составил </w:t>
      </w:r>
      <w:r w:rsidR="00A37E4D">
        <w:rPr>
          <w:rStyle w:val="a3"/>
          <w:rFonts w:ascii="Times New Roman" w:hAnsi="Times New Roman"/>
          <w:b w:val="0"/>
        </w:rPr>
        <w:t>86,2</w:t>
      </w:r>
      <w:r w:rsidRPr="00296C2E">
        <w:rPr>
          <w:rStyle w:val="a3"/>
          <w:rFonts w:ascii="Times New Roman" w:hAnsi="Times New Roman"/>
          <w:b w:val="0"/>
        </w:rPr>
        <w:t>%, в 20</w:t>
      </w:r>
      <w:r w:rsidR="006B12A6">
        <w:rPr>
          <w:rStyle w:val="a3"/>
          <w:rFonts w:ascii="Times New Roman" w:hAnsi="Times New Roman"/>
          <w:b w:val="0"/>
        </w:rPr>
        <w:t>20</w:t>
      </w:r>
      <w:r w:rsidRPr="00296C2E">
        <w:rPr>
          <w:rStyle w:val="a3"/>
          <w:rFonts w:ascii="Times New Roman" w:hAnsi="Times New Roman"/>
          <w:b w:val="0"/>
        </w:rPr>
        <w:t xml:space="preserve"> году составлял </w:t>
      </w:r>
      <w:r w:rsidR="006B12A6">
        <w:rPr>
          <w:rStyle w:val="a3"/>
          <w:rFonts w:ascii="Times New Roman" w:hAnsi="Times New Roman"/>
          <w:b w:val="0"/>
        </w:rPr>
        <w:t>93</w:t>
      </w:r>
      <w:r w:rsidR="00896ACC">
        <w:rPr>
          <w:rStyle w:val="a3"/>
          <w:rFonts w:ascii="Times New Roman" w:hAnsi="Times New Roman"/>
          <w:b w:val="0"/>
        </w:rPr>
        <w:t>,</w:t>
      </w:r>
      <w:r w:rsidR="00083883">
        <w:rPr>
          <w:rStyle w:val="a3"/>
          <w:rFonts w:ascii="Times New Roman" w:hAnsi="Times New Roman"/>
          <w:b w:val="0"/>
        </w:rPr>
        <w:t>3</w:t>
      </w:r>
      <w:r w:rsidRPr="00296C2E">
        <w:rPr>
          <w:rStyle w:val="a3"/>
          <w:rFonts w:ascii="Times New Roman" w:hAnsi="Times New Roman"/>
          <w:b w:val="0"/>
        </w:rPr>
        <w:t xml:space="preserve"> %.</w:t>
      </w:r>
    </w:p>
    <w:p w:rsidR="005A4048" w:rsidRDefault="005A4048" w:rsidP="00E266E4">
      <w:pPr>
        <w:rPr>
          <w:rStyle w:val="a3"/>
          <w:rFonts w:ascii="Times New Roman" w:hAnsi="Times New Roman"/>
          <w:b w:val="0"/>
        </w:rPr>
      </w:pPr>
    </w:p>
    <w:p w:rsidR="00E266E4" w:rsidRDefault="00E266E4" w:rsidP="00E266E4">
      <w:pPr>
        <w:ind w:firstLine="708"/>
        <w:jc w:val="center"/>
        <w:rPr>
          <w:rStyle w:val="a3"/>
          <w:rFonts w:ascii="Times New Roman" w:hAnsi="Times New Roman"/>
          <w:b w:val="0"/>
        </w:rPr>
      </w:pPr>
      <w:r w:rsidRPr="00296C2E">
        <w:rPr>
          <w:rStyle w:val="a3"/>
          <w:rFonts w:ascii="Times New Roman" w:hAnsi="Times New Roman"/>
          <w:b w:val="0"/>
        </w:rPr>
        <w:t>Структура налоговых доходов и их соотношение с аналогичными показателями 20</w:t>
      </w:r>
      <w:r w:rsidR="00083883">
        <w:rPr>
          <w:rStyle w:val="a3"/>
          <w:rFonts w:ascii="Times New Roman" w:hAnsi="Times New Roman"/>
          <w:b w:val="0"/>
        </w:rPr>
        <w:t>20</w:t>
      </w:r>
      <w:r w:rsidRPr="00296C2E">
        <w:rPr>
          <w:rStyle w:val="a3"/>
          <w:rFonts w:ascii="Times New Roman" w:hAnsi="Times New Roman"/>
          <w:b w:val="0"/>
        </w:rPr>
        <w:t xml:space="preserve"> года представлена в следующем </w:t>
      </w:r>
      <w:r>
        <w:rPr>
          <w:rStyle w:val="a3"/>
          <w:rFonts w:ascii="Times New Roman" w:hAnsi="Times New Roman"/>
          <w:b w:val="0"/>
        </w:rPr>
        <w:t>графике:</w:t>
      </w:r>
    </w:p>
    <w:p w:rsidR="00E266E4" w:rsidRDefault="00E266E4" w:rsidP="00E266E4">
      <w:pPr>
        <w:ind w:firstLine="708"/>
        <w:jc w:val="center"/>
        <w:rPr>
          <w:rStyle w:val="a3"/>
          <w:rFonts w:ascii="Times New Roman" w:hAnsi="Times New Roman"/>
          <w:b w:val="0"/>
        </w:rPr>
      </w:pPr>
    </w:p>
    <w:p w:rsidR="00E266E4" w:rsidRPr="00A007EE" w:rsidRDefault="00E266E4" w:rsidP="00E266E4">
      <w:pPr>
        <w:ind w:firstLine="708"/>
        <w:jc w:val="center"/>
        <w:rPr>
          <w:rStyle w:val="a3"/>
          <w:rFonts w:ascii="Times New Roman" w:hAnsi="Times New Roman"/>
          <w:b w:val="0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8445500" cy="425259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6E4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</w:p>
    <w:p w:rsidR="00E266E4" w:rsidRPr="00296C2E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296C2E">
        <w:rPr>
          <w:rStyle w:val="a3"/>
          <w:rFonts w:ascii="Times New Roman" w:hAnsi="Times New Roman"/>
          <w:b w:val="0"/>
        </w:rPr>
        <w:t>Основными налоговыми доходами являются:</w:t>
      </w:r>
    </w:p>
    <w:p w:rsidR="00E266E4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296C2E">
        <w:rPr>
          <w:rStyle w:val="a3"/>
          <w:rFonts w:ascii="Times New Roman" w:hAnsi="Times New Roman"/>
          <w:b w:val="0"/>
        </w:rPr>
        <w:t xml:space="preserve">-налог на </w:t>
      </w:r>
      <w:r w:rsidR="00D85959">
        <w:rPr>
          <w:rStyle w:val="a3"/>
          <w:rFonts w:ascii="Times New Roman" w:hAnsi="Times New Roman"/>
          <w:b w:val="0"/>
        </w:rPr>
        <w:t>доходы</w:t>
      </w:r>
      <w:r w:rsidRPr="00296C2E">
        <w:rPr>
          <w:rStyle w:val="a3"/>
          <w:rFonts w:ascii="Times New Roman" w:hAnsi="Times New Roman"/>
          <w:b w:val="0"/>
        </w:rPr>
        <w:t xml:space="preserve"> физических лиц;</w:t>
      </w:r>
    </w:p>
    <w:p w:rsidR="00E266E4" w:rsidRPr="00296C2E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>- единый сельхозналог;</w:t>
      </w:r>
    </w:p>
    <w:p w:rsidR="00E266E4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296C2E">
        <w:rPr>
          <w:rStyle w:val="a3"/>
          <w:rFonts w:ascii="Times New Roman" w:hAnsi="Times New Roman"/>
          <w:b w:val="0"/>
        </w:rPr>
        <w:t>-</w:t>
      </w:r>
      <w:r>
        <w:rPr>
          <w:rStyle w:val="a3"/>
          <w:rFonts w:ascii="Times New Roman" w:hAnsi="Times New Roman"/>
          <w:b w:val="0"/>
        </w:rPr>
        <w:t>земельный налог.</w:t>
      </w:r>
    </w:p>
    <w:p w:rsidR="00E266E4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296C2E">
        <w:rPr>
          <w:rStyle w:val="a3"/>
          <w:rFonts w:ascii="Times New Roman" w:hAnsi="Times New Roman"/>
          <w:b w:val="0"/>
        </w:rPr>
        <w:t xml:space="preserve">Поступления по налогу на доходы физических лиц составили </w:t>
      </w:r>
      <w:r w:rsidR="00CB0721">
        <w:rPr>
          <w:rStyle w:val="a3"/>
          <w:rFonts w:ascii="Times New Roman" w:hAnsi="Times New Roman"/>
          <w:b w:val="0"/>
        </w:rPr>
        <w:t>128,4</w:t>
      </w:r>
      <w:r w:rsidRPr="00296C2E">
        <w:rPr>
          <w:rStyle w:val="a3"/>
          <w:rFonts w:ascii="Times New Roman" w:hAnsi="Times New Roman"/>
          <w:b w:val="0"/>
        </w:rPr>
        <w:t xml:space="preserve"> тыс. рублей, что составляет </w:t>
      </w:r>
      <w:r w:rsidR="007F263E">
        <w:rPr>
          <w:rStyle w:val="a3"/>
          <w:rFonts w:ascii="Times New Roman" w:hAnsi="Times New Roman"/>
          <w:b w:val="0"/>
        </w:rPr>
        <w:t>1,9</w:t>
      </w:r>
      <w:r w:rsidRPr="00296C2E">
        <w:rPr>
          <w:rStyle w:val="a3"/>
          <w:rFonts w:ascii="Times New Roman" w:hAnsi="Times New Roman"/>
          <w:b w:val="0"/>
        </w:rPr>
        <w:t>% всех налоговых доходов. Исполнение уточненного плана составило</w:t>
      </w:r>
      <w:r>
        <w:rPr>
          <w:rStyle w:val="a3"/>
          <w:rFonts w:ascii="Times New Roman" w:hAnsi="Times New Roman"/>
          <w:b w:val="0"/>
        </w:rPr>
        <w:t xml:space="preserve"> 1</w:t>
      </w:r>
      <w:r w:rsidR="001A7FC6">
        <w:rPr>
          <w:rStyle w:val="a3"/>
          <w:rFonts w:ascii="Times New Roman" w:hAnsi="Times New Roman"/>
          <w:b w:val="0"/>
        </w:rPr>
        <w:t>0</w:t>
      </w:r>
      <w:r w:rsidR="004244E5">
        <w:rPr>
          <w:rStyle w:val="a3"/>
          <w:rFonts w:ascii="Times New Roman" w:hAnsi="Times New Roman"/>
          <w:b w:val="0"/>
        </w:rPr>
        <w:t>0</w:t>
      </w:r>
      <w:r>
        <w:rPr>
          <w:rStyle w:val="a3"/>
          <w:rFonts w:ascii="Times New Roman" w:hAnsi="Times New Roman"/>
          <w:b w:val="0"/>
        </w:rPr>
        <w:t>,</w:t>
      </w:r>
      <w:r w:rsidR="004244E5">
        <w:rPr>
          <w:rStyle w:val="a3"/>
          <w:rFonts w:ascii="Times New Roman" w:hAnsi="Times New Roman"/>
          <w:b w:val="0"/>
        </w:rPr>
        <w:t>0</w:t>
      </w:r>
      <w:r w:rsidRPr="00296C2E">
        <w:rPr>
          <w:rStyle w:val="a3"/>
          <w:rFonts w:ascii="Times New Roman" w:hAnsi="Times New Roman"/>
          <w:b w:val="0"/>
        </w:rPr>
        <w:t>% (</w:t>
      </w:r>
      <w:r w:rsidR="00CB0721">
        <w:rPr>
          <w:rStyle w:val="a3"/>
          <w:rFonts w:ascii="Times New Roman" w:hAnsi="Times New Roman"/>
          <w:b w:val="0"/>
        </w:rPr>
        <w:t>128,4</w:t>
      </w:r>
      <w:r>
        <w:rPr>
          <w:rStyle w:val="a3"/>
          <w:rFonts w:ascii="Times New Roman" w:hAnsi="Times New Roman"/>
          <w:b w:val="0"/>
        </w:rPr>
        <w:t xml:space="preserve"> тыс. рублей). По сравнению с поступлениями 20</w:t>
      </w:r>
      <w:r w:rsidR="00CB0721">
        <w:rPr>
          <w:rStyle w:val="a3"/>
          <w:rFonts w:ascii="Times New Roman" w:hAnsi="Times New Roman"/>
          <w:b w:val="0"/>
        </w:rPr>
        <w:t>20</w:t>
      </w:r>
      <w:r>
        <w:rPr>
          <w:rStyle w:val="a3"/>
          <w:rFonts w:ascii="Times New Roman" w:hAnsi="Times New Roman"/>
          <w:b w:val="0"/>
        </w:rPr>
        <w:t xml:space="preserve"> года (</w:t>
      </w:r>
      <w:r w:rsidR="00CB0721">
        <w:rPr>
          <w:rStyle w:val="a3"/>
          <w:rFonts w:ascii="Times New Roman" w:hAnsi="Times New Roman"/>
          <w:b w:val="0"/>
        </w:rPr>
        <w:t>109,8</w:t>
      </w:r>
      <w:r>
        <w:rPr>
          <w:rStyle w:val="a3"/>
          <w:rFonts w:ascii="Times New Roman" w:hAnsi="Times New Roman"/>
          <w:b w:val="0"/>
        </w:rPr>
        <w:t xml:space="preserve"> тыс. рублей) доходы увеличились на </w:t>
      </w:r>
      <w:r w:rsidR="004244E5">
        <w:rPr>
          <w:rStyle w:val="a3"/>
          <w:rFonts w:ascii="Times New Roman" w:hAnsi="Times New Roman"/>
          <w:b w:val="0"/>
        </w:rPr>
        <w:t>1</w:t>
      </w:r>
      <w:r w:rsidR="00CB0721">
        <w:rPr>
          <w:rStyle w:val="a3"/>
          <w:rFonts w:ascii="Times New Roman" w:hAnsi="Times New Roman"/>
          <w:b w:val="0"/>
        </w:rPr>
        <w:t>8</w:t>
      </w:r>
      <w:r w:rsidR="004244E5">
        <w:rPr>
          <w:rStyle w:val="a3"/>
          <w:rFonts w:ascii="Times New Roman" w:hAnsi="Times New Roman"/>
          <w:b w:val="0"/>
        </w:rPr>
        <w:t>,</w:t>
      </w:r>
      <w:r w:rsidR="00CB0721">
        <w:rPr>
          <w:rStyle w:val="a3"/>
          <w:rFonts w:ascii="Times New Roman" w:hAnsi="Times New Roman"/>
          <w:b w:val="0"/>
        </w:rPr>
        <w:t>6</w:t>
      </w:r>
      <w:r>
        <w:rPr>
          <w:rStyle w:val="a3"/>
          <w:rFonts w:ascii="Times New Roman" w:hAnsi="Times New Roman"/>
          <w:b w:val="0"/>
        </w:rPr>
        <w:t xml:space="preserve"> тыс. рублей.</w:t>
      </w:r>
    </w:p>
    <w:p w:rsidR="00E266E4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296C2E">
        <w:rPr>
          <w:rStyle w:val="a3"/>
          <w:rFonts w:ascii="Times New Roman" w:hAnsi="Times New Roman"/>
          <w:b w:val="0"/>
        </w:rPr>
        <w:lastRenderedPageBreak/>
        <w:t xml:space="preserve">Единого сельскохозяйственного налога поступило </w:t>
      </w:r>
      <w:r w:rsidR="00236807">
        <w:rPr>
          <w:rStyle w:val="a3"/>
          <w:rFonts w:ascii="Times New Roman" w:hAnsi="Times New Roman"/>
          <w:b w:val="0"/>
        </w:rPr>
        <w:t>4683,7</w:t>
      </w:r>
      <w:r w:rsidRPr="00296C2E">
        <w:rPr>
          <w:rStyle w:val="a3"/>
          <w:rFonts w:ascii="Times New Roman" w:hAnsi="Times New Roman"/>
          <w:b w:val="0"/>
        </w:rPr>
        <w:t xml:space="preserve"> тыс.</w:t>
      </w:r>
      <w:r>
        <w:rPr>
          <w:rStyle w:val="a3"/>
          <w:rFonts w:ascii="Times New Roman" w:hAnsi="Times New Roman"/>
          <w:b w:val="0"/>
        </w:rPr>
        <w:t xml:space="preserve"> </w:t>
      </w:r>
      <w:r w:rsidRPr="00296C2E">
        <w:rPr>
          <w:rStyle w:val="a3"/>
          <w:rFonts w:ascii="Times New Roman" w:hAnsi="Times New Roman"/>
          <w:b w:val="0"/>
        </w:rPr>
        <w:t xml:space="preserve">рублей. Исполнение уточненного плана </w:t>
      </w:r>
      <w:r w:rsidR="00851C21">
        <w:rPr>
          <w:rStyle w:val="a3"/>
          <w:rFonts w:ascii="Times New Roman" w:hAnsi="Times New Roman"/>
          <w:b w:val="0"/>
        </w:rPr>
        <w:t>100,0</w:t>
      </w:r>
      <w:r>
        <w:rPr>
          <w:rStyle w:val="a3"/>
          <w:rFonts w:ascii="Times New Roman" w:hAnsi="Times New Roman"/>
          <w:b w:val="0"/>
        </w:rPr>
        <w:t>% (</w:t>
      </w:r>
      <w:r w:rsidR="00236807">
        <w:rPr>
          <w:rStyle w:val="a3"/>
          <w:rFonts w:ascii="Times New Roman" w:hAnsi="Times New Roman"/>
          <w:b w:val="0"/>
        </w:rPr>
        <w:t>4683,7</w:t>
      </w:r>
      <w:r>
        <w:rPr>
          <w:rStyle w:val="a3"/>
          <w:rFonts w:ascii="Times New Roman" w:hAnsi="Times New Roman"/>
          <w:b w:val="0"/>
        </w:rPr>
        <w:t xml:space="preserve"> тыс.рублей).</w:t>
      </w:r>
      <w:r w:rsidRPr="00296C2E">
        <w:rPr>
          <w:rStyle w:val="a3"/>
          <w:rFonts w:ascii="Times New Roman" w:hAnsi="Times New Roman"/>
          <w:b w:val="0"/>
        </w:rPr>
        <w:t xml:space="preserve"> </w:t>
      </w:r>
      <w:r>
        <w:rPr>
          <w:rStyle w:val="a3"/>
          <w:rFonts w:ascii="Times New Roman" w:hAnsi="Times New Roman"/>
          <w:b w:val="0"/>
        </w:rPr>
        <w:t>П</w:t>
      </w:r>
      <w:r w:rsidRPr="00296C2E">
        <w:rPr>
          <w:rStyle w:val="a3"/>
          <w:rFonts w:ascii="Times New Roman" w:hAnsi="Times New Roman"/>
          <w:b w:val="0"/>
        </w:rPr>
        <w:t>оступления налога по сравнению с 20</w:t>
      </w:r>
      <w:r w:rsidR="007F263E">
        <w:rPr>
          <w:rStyle w:val="a3"/>
          <w:rFonts w:ascii="Times New Roman" w:hAnsi="Times New Roman"/>
          <w:b w:val="0"/>
        </w:rPr>
        <w:t>20</w:t>
      </w:r>
      <w:r w:rsidRPr="00296C2E">
        <w:rPr>
          <w:rStyle w:val="a3"/>
          <w:rFonts w:ascii="Times New Roman" w:hAnsi="Times New Roman"/>
          <w:b w:val="0"/>
        </w:rPr>
        <w:t xml:space="preserve"> годом</w:t>
      </w:r>
      <w:r>
        <w:rPr>
          <w:rStyle w:val="a3"/>
          <w:rFonts w:ascii="Times New Roman" w:hAnsi="Times New Roman"/>
          <w:b w:val="0"/>
        </w:rPr>
        <w:t xml:space="preserve"> (</w:t>
      </w:r>
      <w:r w:rsidR="007F263E">
        <w:rPr>
          <w:rStyle w:val="a3"/>
          <w:rFonts w:ascii="Times New Roman" w:hAnsi="Times New Roman"/>
          <w:b w:val="0"/>
        </w:rPr>
        <w:t>762,9</w:t>
      </w:r>
      <w:r>
        <w:rPr>
          <w:rStyle w:val="a3"/>
          <w:rFonts w:ascii="Times New Roman" w:hAnsi="Times New Roman"/>
          <w:b w:val="0"/>
        </w:rPr>
        <w:t xml:space="preserve"> тыс. рублей)</w:t>
      </w:r>
      <w:r w:rsidRPr="00296C2E">
        <w:rPr>
          <w:rStyle w:val="a3"/>
          <w:rFonts w:ascii="Times New Roman" w:hAnsi="Times New Roman"/>
          <w:b w:val="0"/>
        </w:rPr>
        <w:t xml:space="preserve"> </w:t>
      </w:r>
      <w:r>
        <w:rPr>
          <w:rStyle w:val="a3"/>
          <w:rFonts w:ascii="Times New Roman" w:hAnsi="Times New Roman"/>
          <w:b w:val="0"/>
        </w:rPr>
        <w:t>у</w:t>
      </w:r>
      <w:r w:rsidR="00236807">
        <w:rPr>
          <w:rStyle w:val="a3"/>
          <w:rFonts w:ascii="Times New Roman" w:hAnsi="Times New Roman"/>
          <w:b w:val="0"/>
        </w:rPr>
        <w:t>велич</w:t>
      </w:r>
      <w:r w:rsidR="00D64149">
        <w:rPr>
          <w:rStyle w:val="a3"/>
          <w:rFonts w:ascii="Times New Roman" w:hAnsi="Times New Roman"/>
          <w:b w:val="0"/>
        </w:rPr>
        <w:t>и</w:t>
      </w:r>
      <w:r>
        <w:rPr>
          <w:rStyle w:val="a3"/>
          <w:rFonts w:ascii="Times New Roman" w:hAnsi="Times New Roman"/>
          <w:b w:val="0"/>
        </w:rPr>
        <w:t xml:space="preserve">лись на </w:t>
      </w:r>
      <w:r w:rsidR="00236807">
        <w:rPr>
          <w:rStyle w:val="a3"/>
          <w:rFonts w:ascii="Times New Roman" w:hAnsi="Times New Roman"/>
          <w:b w:val="0"/>
        </w:rPr>
        <w:t>3920,8</w:t>
      </w:r>
      <w:r>
        <w:rPr>
          <w:rStyle w:val="a3"/>
          <w:rFonts w:ascii="Times New Roman" w:hAnsi="Times New Roman"/>
          <w:b w:val="0"/>
        </w:rPr>
        <w:t xml:space="preserve"> тыс. рублей.</w:t>
      </w:r>
      <w:r w:rsidRPr="00296C2E">
        <w:rPr>
          <w:rStyle w:val="a3"/>
          <w:rFonts w:ascii="Times New Roman" w:hAnsi="Times New Roman"/>
          <w:b w:val="0"/>
        </w:rPr>
        <w:t xml:space="preserve"> </w:t>
      </w:r>
    </w:p>
    <w:p w:rsidR="00E266E4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Поступления по налогу на имущество физических лиц составили </w:t>
      </w:r>
      <w:r w:rsidR="00035512">
        <w:rPr>
          <w:rStyle w:val="a3"/>
          <w:rFonts w:ascii="Times New Roman" w:hAnsi="Times New Roman"/>
          <w:b w:val="0"/>
        </w:rPr>
        <w:t>59,7</w:t>
      </w:r>
      <w:r>
        <w:rPr>
          <w:rStyle w:val="a3"/>
          <w:rFonts w:ascii="Times New Roman" w:hAnsi="Times New Roman"/>
          <w:b w:val="0"/>
        </w:rPr>
        <w:t xml:space="preserve"> тыс. рублей. Исполнение уточненного плана составило 100,</w:t>
      </w:r>
      <w:r w:rsidR="00A06CB3">
        <w:rPr>
          <w:rStyle w:val="a3"/>
          <w:rFonts w:ascii="Times New Roman" w:hAnsi="Times New Roman"/>
          <w:b w:val="0"/>
        </w:rPr>
        <w:t>0</w:t>
      </w:r>
      <w:r>
        <w:rPr>
          <w:rStyle w:val="a3"/>
          <w:rFonts w:ascii="Times New Roman" w:hAnsi="Times New Roman"/>
          <w:b w:val="0"/>
        </w:rPr>
        <w:t>%. По сравнению с поступлениями  20</w:t>
      </w:r>
      <w:r w:rsidR="00236807">
        <w:rPr>
          <w:rStyle w:val="a3"/>
          <w:rFonts w:ascii="Times New Roman" w:hAnsi="Times New Roman"/>
          <w:b w:val="0"/>
        </w:rPr>
        <w:t>20</w:t>
      </w:r>
      <w:r>
        <w:rPr>
          <w:rStyle w:val="a3"/>
          <w:rFonts w:ascii="Times New Roman" w:hAnsi="Times New Roman"/>
          <w:b w:val="0"/>
        </w:rPr>
        <w:t xml:space="preserve"> года (</w:t>
      </w:r>
      <w:r w:rsidR="00236807">
        <w:rPr>
          <w:rStyle w:val="a3"/>
          <w:rFonts w:ascii="Times New Roman" w:hAnsi="Times New Roman"/>
          <w:b w:val="0"/>
        </w:rPr>
        <w:t>123,1</w:t>
      </w:r>
      <w:r>
        <w:rPr>
          <w:rStyle w:val="a3"/>
          <w:rFonts w:ascii="Times New Roman" w:hAnsi="Times New Roman"/>
          <w:b w:val="0"/>
        </w:rPr>
        <w:t xml:space="preserve"> тыс. рублей) доходы у</w:t>
      </w:r>
      <w:r w:rsidR="00B32BB8">
        <w:rPr>
          <w:rStyle w:val="a3"/>
          <w:rFonts w:ascii="Times New Roman" w:hAnsi="Times New Roman"/>
          <w:b w:val="0"/>
        </w:rPr>
        <w:t>меньш</w:t>
      </w:r>
      <w:r w:rsidR="00851C21">
        <w:rPr>
          <w:rStyle w:val="a3"/>
          <w:rFonts w:ascii="Times New Roman" w:hAnsi="Times New Roman"/>
          <w:b w:val="0"/>
        </w:rPr>
        <w:t>и</w:t>
      </w:r>
      <w:r w:rsidR="00377319">
        <w:rPr>
          <w:rStyle w:val="a3"/>
          <w:rFonts w:ascii="Times New Roman" w:hAnsi="Times New Roman"/>
          <w:b w:val="0"/>
        </w:rPr>
        <w:t>лись н</w:t>
      </w:r>
      <w:r>
        <w:rPr>
          <w:rStyle w:val="a3"/>
          <w:rFonts w:ascii="Times New Roman" w:hAnsi="Times New Roman"/>
          <w:b w:val="0"/>
        </w:rPr>
        <w:t xml:space="preserve">а </w:t>
      </w:r>
      <w:r w:rsidR="00851C21">
        <w:rPr>
          <w:rStyle w:val="a3"/>
          <w:rFonts w:ascii="Times New Roman" w:hAnsi="Times New Roman"/>
          <w:b w:val="0"/>
        </w:rPr>
        <w:t>6</w:t>
      </w:r>
      <w:r w:rsidR="00B32BB8">
        <w:rPr>
          <w:rStyle w:val="a3"/>
          <w:rFonts w:ascii="Times New Roman" w:hAnsi="Times New Roman"/>
          <w:b w:val="0"/>
        </w:rPr>
        <w:t>3</w:t>
      </w:r>
      <w:r>
        <w:rPr>
          <w:rStyle w:val="a3"/>
          <w:rFonts w:ascii="Times New Roman" w:hAnsi="Times New Roman"/>
          <w:b w:val="0"/>
        </w:rPr>
        <w:t>,</w:t>
      </w:r>
      <w:r w:rsidR="00B32BB8">
        <w:rPr>
          <w:rStyle w:val="a3"/>
          <w:rFonts w:ascii="Times New Roman" w:hAnsi="Times New Roman"/>
          <w:b w:val="0"/>
        </w:rPr>
        <w:t>4</w:t>
      </w:r>
      <w:r>
        <w:rPr>
          <w:rStyle w:val="a3"/>
          <w:rFonts w:ascii="Times New Roman" w:hAnsi="Times New Roman"/>
          <w:b w:val="0"/>
        </w:rPr>
        <w:t xml:space="preserve"> тыс. рублей.</w:t>
      </w:r>
    </w:p>
    <w:p w:rsidR="00E266E4" w:rsidRPr="00296C2E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Земельного налога поступило </w:t>
      </w:r>
      <w:r w:rsidR="00B568F4">
        <w:rPr>
          <w:rStyle w:val="a3"/>
          <w:rFonts w:ascii="Times New Roman" w:hAnsi="Times New Roman"/>
          <w:b w:val="0"/>
        </w:rPr>
        <w:t>1862,0</w:t>
      </w:r>
      <w:r>
        <w:rPr>
          <w:rStyle w:val="a3"/>
          <w:rFonts w:ascii="Times New Roman" w:hAnsi="Times New Roman"/>
          <w:b w:val="0"/>
        </w:rPr>
        <w:t xml:space="preserve"> </w:t>
      </w:r>
      <w:r w:rsidR="00ED337A">
        <w:rPr>
          <w:rStyle w:val="a3"/>
          <w:rFonts w:ascii="Times New Roman" w:hAnsi="Times New Roman"/>
          <w:b w:val="0"/>
        </w:rPr>
        <w:t xml:space="preserve">тыс. рублей, что составляет </w:t>
      </w:r>
      <w:r w:rsidR="00B568F4">
        <w:rPr>
          <w:rStyle w:val="a3"/>
          <w:rFonts w:ascii="Times New Roman" w:hAnsi="Times New Roman"/>
          <w:b w:val="0"/>
        </w:rPr>
        <w:t>27,7</w:t>
      </w:r>
      <w:r>
        <w:rPr>
          <w:rStyle w:val="a3"/>
          <w:rFonts w:ascii="Times New Roman" w:hAnsi="Times New Roman"/>
          <w:b w:val="0"/>
        </w:rPr>
        <w:t>% всех налоговых доходов. Исполнение уточненного плана составило 10</w:t>
      </w:r>
      <w:r w:rsidR="00B568F4">
        <w:rPr>
          <w:rStyle w:val="a3"/>
          <w:rFonts w:ascii="Times New Roman" w:hAnsi="Times New Roman"/>
          <w:b w:val="0"/>
        </w:rPr>
        <w:t>3</w:t>
      </w:r>
      <w:r>
        <w:rPr>
          <w:rStyle w:val="a3"/>
          <w:rFonts w:ascii="Times New Roman" w:hAnsi="Times New Roman"/>
          <w:b w:val="0"/>
        </w:rPr>
        <w:t>,</w:t>
      </w:r>
      <w:r w:rsidR="00B568F4">
        <w:rPr>
          <w:rStyle w:val="a3"/>
          <w:rFonts w:ascii="Times New Roman" w:hAnsi="Times New Roman"/>
          <w:b w:val="0"/>
        </w:rPr>
        <w:t>9</w:t>
      </w:r>
      <w:r>
        <w:rPr>
          <w:rStyle w:val="a3"/>
          <w:rFonts w:ascii="Times New Roman" w:hAnsi="Times New Roman"/>
          <w:b w:val="0"/>
        </w:rPr>
        <w:t>% (</w:t>
      </w:r>
      <w:r w:rsidR="001402F5">
        <w:rPr>
          <w:rStyle w:val="a3"/>
          <w:rFonts w:ascii="Times New Roman" w:hAnsi="Times New Roman"/>
          <w:b w:val="0"/>
        </w:rPr>
        <w:t>1772,9</w:t>
      </w:r>
      <w:r>
        <w:rPr>
          <w:rStyle w:val="a3"/>
          <w:rFonts w:ascii="Times New Roman" w:hAnsi="Times New Roman"/>
          <w:b w:val="0"/>
        </w:rPr>
        <w:t xml:space="preserve"> тыс. рублей). По сравнению с поступлениями 20</w:t>
      </w:r>
      <w:r w:rsidR="00B32BB8">
        <w:rPr>
          <w:rStyle w:val="a3"/>
          <w:rFonts w:ascii="Times New Roman" w:hAnsi="Times New Roman"/>
          <w:b w:val="0"/>
        </w:rPr>
        <w:t>20</w:t>
      </w:r>
      <w:r>
        <w:rPr>
          <w:rStyle w:val="a3"/>
          <w:rFonts w:ascii="Times New Roman" w:hAnsi="Times New Roman"/>
          <w:b w:val="0"/>
        </w:rPr>
        <w:t xml:space="preserve"> года (</w:t>
      </w:r>
      <w:r w:rsidR="00B32BB8">
        <w:rPr>
          <w:rStyle w:val="a3"/>
          <w:rFonts w:ascii="Times New Roman" w:hAnsi="Times New Roman"/>
          <w:b w:val="0"/>
        </w:rPr>
        <w:t>1778,7</w:t>
      </w:r>
      <w:r>
        <w:rPr>
          <w:rStyle w:val="a3"/>
          <w:rFonts w:ascii="Times New Roman" w:hAnsi="Times New Roman"/>
          <w:b w:val="0"/>
        </w:rPr>
        <w:t xml:space="preserve"> тыс. рублей) налог у</w:t>
      </w:r>
      <w:r w:rsidR="006A1233">
        <w:rPr>
          <w:rStyle w:val="a3"/>
          <w:rFonts w:ascii="Times New Roman" w:hAnsi="Times New Roman"/>
          <w:b w:val="0"/>
        </w:rPr>
        <w:t>велич</w:t>
      </w:r>
      <w:r w:rsidR="005C399C">
        <w:rPr>
          <w:rStyle w:val="a3"/>
          <w:rFonts w:ascii="Times New Roman" w:hAnsi="Times New Roman"/>
          <w:b w:val="0"/>
        </w:rPr>
        <w:t>ился</w:t>
      </w:r>
      <w:r>
        <w:rPr>
          <w:rStyle w:val="a3"/>
          <w:rFonts w:ascii="Times New Roman" w:hAnsi="Times New Roman"/>
          <w:b w:val="0"/>
        </w:rPr>
        <w:t xml:space="preserve"> на </w:t>
      </w:r>
      <w:r w:rsidR="00455883">
        <w:rPr>
          <w:rStyle w:val="a3"/>
          <w:rFonts w:ascii="Times New Roman" w:hAnsi="Times New Roman"/>
          <w:b w:val="0"/>
        </w:rPr>
        <w:t>83,3</w:t>
      </w:r>
      <w:r>
        <w:rPr>
          <w:rStyle w:val="a3"/>
          <w:rFonts w:ascii="Times New Roman" w:hAnsi="Times New Roman"/>
          <w:b w:val="0"/>
        </w:rPr>
        <w:t xml:space="preserve"> тыс. рублей.</w:t>
      </w:r>
    </w:p>
    <w:p w:rsidR="00E266E4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296C2E">
        <w:rPr>
          <w:rStyle w:val="a3"/>
          <w:rFonts w:ascii="Times New Roman" w:hAnsi="Times New Roman"/>
          <w:b w:val="0"/>
        </w:rPr>
        <w:t>Поступления по</w:t>
      </w:r>
      <w:r>
        <w:rPr>
          <w:rStyle w:val="a3"/>
          <w:rFonts w:ascii="Times New Roman" w:hAnsi="Times New Roman"/>
          <w:b w:val="0"/>
        </w:rPr>
        <w:t xml:space="preserve"> государственной пошлине за 20</w:t>
      </w:r>
      <w:r w:rsidR="00FF1603">
        <w:rPr>
          <w:rStyle w:val="a3"/>
          <w:rFonts w:ascii="Times New Roman" w:hAnsi="Times New Roman"/>
          <w:b w:val="0"/>
        </w:rPr>
        <w:t>2</w:t>
      </w:r>
      <w:r w:rsidR="00455883">
        <w:rPr>
          <w:rStyle w:val="a3"/>
          <w:rFonts w:ascii="Times New Roman" w:hAnsi="Times New Roman"/>
          <w:b w:val="0"/>
        </w:rPr>
        <w:t>1</w:t>
      </w:r>
      <w:r w:rsidRPr="00296C2E">
        <w:rPr>
          <w:rStyle w:val="a3"/>
          <w:rFonts w:ascii="Times New Roman" w:hAnsi="Times New Roman"/>
          <w:b w:val="0"/>
        </w:rPr>
        <w:t xml:space="preserve"> год составили </w:t>
      </w:r>
      <w:r w:rsidR="00FF1603">
        <w:rPr>
          <w:rStyle w:val="a3"/>
          <w:rFonts w:ascii="Times New Roman" w:hAnsi="Times New Roman"/>
          <w:b w:val="0"/>
        </w:rPr>
        <w:t>0,</w:t>
      </w:r>
      <w:r w:rsidR="00455883">
        <w:rPr>
          <w:rStyle w:val="a3"/>
          <w:rFonts w:ascii="Times New Roman" w:hAnsi="Times New Roman"/>
          <w:b w:val="0"/>
        </w:rPr>
        <w:t>2</w:t>
      </w:r>
      <w:r w:rsidRPr="00296C2E">
        <w:rPr>
          <w:rStyle w:val="a3"/>
          <w:rFonts w:ascii="Times New Roman" w:hAnsi="Times New Roman"/>
          <w:b w:val="0"/>
        </w:rPr>
        <w:t xml:space="preserve"> тыс. рублей. По сравнению с 20</w:t>
      </w:r>
      <w:r w:rsidR="00455883">
        <w:rPr>
          <w:rStyle w:val="a3"/>
          <w:rFonts w:ascii="Times New Roman" w:hAnsi="Times New Roman"/>
          <w:b w:val="0"/>
        </w:rPr>
        <w:t>20</w:t>
      </w:r>
      <w:r w:rsidRPr="00296C2E">
        <w:rPr>
          <w:rStyle w:val="a3"/>
          <w:rFonts w:ascii="Times New Roman" w:hAnsi="Times New Roman"/>
          <w:b w:val="0"/>
        </w:rPr>
        <w:t xml:space="preserve"> годом (</w:t>
      </w:r>
      <w:r w:rsidR="00455883">
        <w:rPr>
          <w:rStyle w:val="a3"/>
          <w:rFonts w:ascii="Times New Roman" w:hAnsi="Times New Roman"/>
          <w:b w:val="0"/>
        </w:rPr>
        <w:t>0,8</w:t>
      </w:r>
      <w:r>
        <w:rPr>
          <w:rStyle w:val="a3"/>
          <w:rFonts w:ascii="Times New Roman" w:hAnsi="Times New Roman"/>
          <w:b w:val="0"/>
        </w:rPr>
        <w:t xml:space="preserve"> </w:t>
      </w:r>
      <w:r w:rsidRPr="00296C2E">
        <w:rPr>
          <w:rStyle w:val="a3"/>
          <w:rFonts w:ascii="Times New Roman" w:hAnsi="Times New Roman"/>
          <w:b w:val="0"/>
        </w:rPr>
        <w:t>тыс. рублей), поступления у</w:t>
      </w:r>
      <w:r w:rsidR="006A1233">
        <w:rPr>
          <w:rStyle w:val="a3"/>
          <w:rFonts w:ascii="Times New Roman" w:hAnsi="Times New Roman"/>
          <w:b w:val="0"/>
        </w:rPr>
        <w:t>меньш</w:t>
      </w:r>
      <w:r>
        <w:rPr>
          <w:rStyle w:val="a3"/>
          <w:rFonts w:ascii="Times New Roman" w:hAnsi="Times New Roman"/>
          <w:b w:val="0"/>
        </w:rPr>
        <w:t>ились</w:t>
      </w:r>
      <w:r w:rsidRPr="00296C2E">
        <w:rPr>
          <w:rStyle w:val="a3"/>
          <w:rFonts w:ascii="Times New Roman" w:hAnsi="Times New Roman"/>
          <w:b w:val="0"/>
        </w:rPr>
        <w:t xml:space="preserve"> на </w:t>
      </w:r>
      <w:r w:rsidR="00455883">
        <w:rPr>
          <w:rStyle w:val="a3"/>
          <w:rFonts w:ascii="Times New Roman" w:hAnsi="Times New Roman"/>
          <w:b w:val="0"/>
        </w:rPr>
        <w:t>0,6</w:t>
      </w:r>
      <w:r>
        <w:rPr>
          <w:rStyle w:val="a3"/>
          <w:rFonts w:ascii="Times New Roman" w:hAnsi="Times New Roman"/>
          <w:b w:val="0"/>
        </w:rPr>
        <w:t xml:space="preserve"> тыс. рублей.</w:t>
      </w:r>
      <w:r w:rsidRPr="00296C2E">
        <w:rPr>
          <w:rStyle w:val="a3"/>
          <w:rFonts w:ascii="Times New Roman" w:hAnsi="Times New Roman"/>
          <w:b w:val="0"/>
        </w:rPr>
        <w:t xml:space="preserve"> </w:t>
      </w:r>
    </w:p>
    <w:p w:rsidR="005874BA" w:rsidRPr="004117E6" w:rsidRDefault="005874BA" w:rsidP="005874BA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4117E6">
        <w:rPr>
          <w:rStyle w:val="a3"/>
          <w:rFonts w:ascii="Times New Roman" w:hAnsi="Times New Roman"/>
          <w:b w:val="0"/>
        </w:rPr>
        <w:t xml:space="preserve">Поступления по неналоговым доходам в бюджет </w:t>
      </w:r>
      <w:r w:rsidR="00EE4404">
        <w:rPr>
          <w:rStyle w:val="a3"/>
          <w:rFonts w:ascii="Times New Roman" w:hAnsi="Times New Roman"/>
          <w:b w:val="0"/>
        </w:rPr>
        <w:t>Усть-Щербединского</w:t>
      </w:r>
      <w:r w:rsidRPr="004117E6">
        <w:rPr>
          <w:rStyle w:val="a3"/>
          <w:rFonts w:ascii="Times New Roman" w:hAnsi="Times New Roman"/>
          <w:b w:val="0"/>
        </w:rPr>
        <w:t xml:space="preserve"> муниципального образования в 20</w:t>
      </w:r>
      <w:r w:rsidR="00FF1603">
        <w:rPr>
          <w:rStyle w:val="a3"/>
          <w:rFonts w:ascii="Times New Roman" w:hAnsi="Times New Roman"/>
          <w:b w:val="0"/>
        </w:rPr>
        <w:t>2</w:t>
      </w:r>
      <w:r w:rsidR="00D4489E">
        <w:rPr>
          <w:rStyle w:val="a3"/>
          <w:rFonts w:ascii="Times New Roman" w:hAnsi="Times New Roman"/>
          <w:b w:val="0"/>
        </w:rPr>
        <w:t>1</w:t>
      </w:r>
      <w:r w:rsidRPr="004117E6">
        <w:rPr>
          <w:rStyle w:val="a3"/>
          <w:rFonts w:ascii="Times New Roman" w:hAnsi="Times New Roman"/>
          <w:b w:val="0"/>
        </w:rPr>
        <w:t xml:space="preserve"> году составили </w:t>
      </w:r>
      <w:r w:rsidR="00D4489E">
        <w:rPr>
          <w:rStyle w:val="a3"/>
          <w:rFonts w:ascii="Times New Roman" w:hAnsi="Times New Roman"/>
          <w:b w:val="0"/>
        </w:rPr>
        <w:t>448</w:t>
      </w:r>
      <w:r w:rsidR="00FF1603">
        <w:rPr>
          <w:rStyle w:val="a3"/>
          <w:rFonts w:ascii="Times New Roman" w:hAnsi="Times New Roman"/>
          <w:b w:val="0"/>
        </w:rPr>
        <w:t>,0</w:t>
      </w:r>
      <w:r w:rsidRPr="004117E6">
        <w:rPr>
          <w:rStyle w:val="a3"/>
          <w:rFonts w:ascii="Times New Roman" w:hAnsi="Times New Roman"/>
          <w:b w:val="0"/>
        </w:rPr>
        <w:t xml:space="preserve"> тыс. рублей,  за 20</w:t>
      </w:r>
      <w:r w:rsidR="00D4489E">
        <w:rPr>
          <w:rStyle w:val="a3"/>
          <w:rFonts w:ascii="Times New Roman" w:hAnsi="Times New Roman"/>
          <w:b w:val="0"/>
        </w:rPr>
        <w:t>20</w:t>
      </w:r>
      <w:r w:rsidRPr="004117E6">
        <w:rPr>
          <w:rStyle w:val="a3"/>
          <w:rFonts w:ascii="Times New Roman" w:hAnsi="Times New Roman"/>
          <w:b w:val="0"/>
        </w:rPr>
        <w:t xml:space="preserve"> год </w:t>
      </w:r>
      <w:r w:rsidR="00D4489E">
        <w:rPr>
          <w:rStyle w:val="a3"/>
          <w:rFonts w:ascii="Times New Roman" w:hAnsi="Times New Roman"/>
          <w:b w:val="0"/>
        </w:rPr>
        <w:t>482,0</w:t>
      </w:r>
      <w:r w:rsidRPr="004117E6">
        <w:rPr>
          <w:rStyle w:val="a3"/>
          <w:rFonts w:ascii="Times New Roman" w:hAnsi="Times New Roman"/>
          <w:b w:val="0"/>
        </w:rPr>
        <w:t xml:space="preserve"> тыс. рублей. </w:t>
      </w:r>
      <w:r>
        <w:rPr>
          <w:rStyle w:val="a3"/>
          <w:rFonts w:ascii="Times New Roman" w:hAnsi="Times New Roman"/>
          <w:b w:val="0"/>
        </w:rPr>
        <w:t>Доходы у</w:t>
      </w:r>
      <w:r w:rsidR="00F504AF">
        <w:rPr>
          <w:rStyle w:val="a3"/>
          <w:rFonts w:ascii="Times New Roman" w:hAnsi="Times New Roman"/>
          <w:b w:val="0"/>
        </w:rPr>
        <w:t>меньш</w:t>
      </w:r>
      <w:r>
        <w:rPr>
          <w:rStyle w:val="a3"/>
          <w:rFonts w:ascii="Times New Roman" w:hAnsi="Times New Roman"/>
          <w:b w:val="0"/>
        </w:rPr>
        <w:t xml:space="preserve">ились на </w:t>
      </w:r>
      <w:r w:rsidR="00AC7CA3">
        <w:rPr>
          <w:rStyle w:val="a3"/>
          <w:rFonts w:ascii="Times New Roman" w:hAnsi="Times New Roman"/>
          <w:b w:val="0"/>
        </w:rPr>
        <w:t>34,0</w:t>
      </w:r>
      <w:r>
        <w:rPr>
          <w:rStyle w:val="a3"/>
          <w:rFonts w:ascii="Times New Roman" w:hAnsi="Times New Roman"/>
          <w:b w:val="0"/>
        </w:rPr>
        <w:t xml:space="preserve"> тыс.рублей. </w:t>
      </w:r>
      <w:r w:rsidRPr="004117E6">
        <w:rPr>
          <w:rStyle w:val="a3"/>
          <w:rFonts w:ascii="Times New Roman" w:hAnsi="Times New Roman"/>
          <w:b w:val="0"/>
        </w:rPr>
        <w:t>Доля неналоговых поступлений в общем объеме налоговых и неналоговых доходов районного бюджета за 20</w:t>
      </w:r>
      <w:r w:rsidR="00AC7CA3">
        <w:rPr>
          <w:rStyle w:val="a3"/>
          <w:rFonts w:ascii="Times New Roman" w:hAnsi="Times New Roman"/>
          <w:b w:val="0"/>
        </w:rPr>
        <w:t>21</w:t>
      </w:r>
      <w:r w:rsidRPr="004117E6">
        <w:rPr>
          <w:rStyle w:val="a3"/>
          <w:rFonts w:ascii="Times New Roman" w:hAnsi="Times New Roman"/>
          <w:b w:val="0"/>
        </w:rPr>
        <w:t xml:space="preserve"> год составила </w:t>
      </w:r>
      <w:r w:rsidR="00AC7CA3">
        <w:rPr>
          <w:rStyle w:val="a3"/>
          <w:rFonts w:ascii="Times New Roman" w:hAnsi="Times New Roman"/>
          <w:b w:val="0"/>
        </w:rPr>
        <w:t>6,2</w:t>
      </w:r>
      <w:r w:rsidRPr="004117E6">
        <w:rPr>
          <w:rStyle w:val="a3"/>
          <w:rFonts w:ascii="Times New Roman" w:hAnsi="Times New Roman"/>
          <w:b w:val="0"/>
        </w:rPr>
        <w:t xml:space="preserve">%.  </w:t>
      </w:r>
    </w:p>
    <w:p w:rsidR="00AD447D" w:rsidRPr="00D57726" w:rsidRDefault="00AD447D" w:rsidP="00AD447D">
      <w:pPr>
        <w:pStyle w:val="a4"/>
        <w:ind w:firstLine="709"/>
        <w:jc w:val="both"/>
        <w:rPr>
          <w:rStyle w:val="a3"/>
          <w:rFonts w:ascii="Times New Roman" w:hAnsi="Times New Roman"/>
          <w:b w:val="0"/>
        </w:rPr>
      </w:pPr>
      <w:r w:rsidRPr="00D57726">
        <w:rPr>
          <w:rStyle w:val="a3"/>
          <w:rFonts w:ascii="Times New Roman" w:hAnsi="Times New Roman"/>
          <w:b w:val="0"/>
        </w:rPr>
        <w:t>Поступления по основным неналоговым доходам составили:</w:t>
      </w:r>
    </w:p>
    <w:p w:rsidR="00127C8A" w:rsidRDefault="00AD447D" w:rsidP="00127C8A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D57726">
        <w:rPr>
          <w:rStyle w:val="a3"/>
          <w:rFonts w:ascii="Times New Roman" w:hAnsi="Times New Roman"/>
          <w:b w:val="0"/>
        </w:rPr>
        <w:t xml:space="preserve">– по доходам от </w:t>
      </w:r>
      <w:r w:rsidR="00127C8A">
        <w:rPr>
          <w:rStyle w:val="a3"/>
          <w:rFonts w:ascii="Times New Roman" w:hAnsi="Times New Roman"/>
          <w:b w:val="0"/>
        </w:rPr>
        <w:t>продажи земельных участков</w:t>
      </w:r>
      <w:r w:rsidRPr="00D57726">
        <w:rPr>
          <w:rStyle w:val="a3"/>
          <w:rFonts w:ascii="Times New Roman" w:hAnsi="Times New Roman"/>
          <w:b w:val="0"/>
        </w:rPr>
        <w:t xml:space="preserve"> за 20</w:t>
      </w:r>
      <w:r w:rsidR="00127C8A">
        <w:rPr>
          <w:rStyle w:val="a3"/>
          <w:rFonts w:ascii="Times New Roman" w:hAnsi="Times New Roman"/>
          <w:b w:val="0"/>
        </w:rPr>
        <w:t>2</w:t>
      </w:r>
      <w:r w:rsidR="00AC7CA3">
        <w:rPr>
          <w:rStyle w:val="a3"/>
          <w:rFonts w:ascii="Times New Roman" w:hAnsi="Times New Roman"/>
          <w:b w:val="0"/>
        </w:rPr>
        <w:t>1</w:t>
      </w:r>
      <w:r w:rsidRPr="00D57726">
        <w:rPr>
          <w:rStyle w:val="a3"/>
          <w:rFonts w:ascii="Times New Roman" w:hAnsi="Times New Roman"/>
          <w:b w:val="0"/>
        </w:rPr>
        <w:t xml:space="preserve"> год в бюджет поступило </w:t>
      </w:r>
      <w:r w:rsidR="00AC7CA3">
        <w:rPr>
          <w:rStyle w:val="a3"/>
          <w:rFonts w:ascii="Times New Roman" w:hAnsi="Times New Roman"/>
          <w:b w:val="0"/>
        </w:rPr>
        <w:t>307</w:t>
      </w:r>
      <w:r w:rsidR="00127C8A">
        <w:rPr>
          <w:rStyle w:val="a3"/>
          <w:rFonts w:ascii="Times New Roman" w:hAnsi="Times New Roman"/>
          <w:b w:val="0"/>
        </w:rPr>
        <w:t>,0</w:t>
      </w:r>
      <w:r w:rsidRPr="00D57726">
        <w:rPr>
          <w:rStyle w:val="a3"/>
          <w:rFonts w:ascii="Times New Roman" w:hAnsi="Times New Roman"/>
          <w:b w:val="0"/>
        </w:rPr>
        <w:t xml:space="preserve"> тыс. рублей</w:t>
      </w:r>
      <w:r w:rsidR="007925C6">
        <w:rPr>
          <w:rStyle w:val="a3"/>
          <w:rFonts w:ascii="Times New Roman" w:hAnsi="Times New Roman"/>
          <w:b w:val="0"/>
        </w:rPr>
        <w:t>, инициативных платежей поступило</w:t>
      </w:r>
      <w:r w:rsidR="000A5FB2">
        <w:rPr>
          <w:rStyle w:val="a3"/>
          <w:rFonts w:ascii="Times New Roman" w:hAnsi="Times New Roman"/>
          <w:b w:val="0"/>
        </w:rPr>
        <w:t xml:space="preserve"> 141,0 тыс. рублей</w:t>
      </w:r>
      <w:r w:rsidRPr="00D57726">
        <w:rPr>
          <w:rStyle w:val="a3"/>
          <w:rFonts w:ascii="Times New Roman" w:hAnsi="Times New Roman"/>
          <w:b w:val="0"/>
        </w:rPr>
        <w:t xml:space="preserve">. </w:t>
      </w:r>
      <w:r w:rsidR="00127C8A" w:rsidRPr="00296C2E">
        <w:rPr>
          <w:rStyle w:val="a3"/>
          <w:rFonts w:ascii="Times New Roman" w:hAnsi="Times New Roman"/>
          <w:b w:val="0"/>
        </w:rPr>
        <w:t>По сравнению с 20</w:t>
      </w:r>
      <w:r w:rsidR="00AC7CA3">
        <w:rPr>
          <w:rStyle w:val="a3"/>
          <w:rFonts w:ascii="Times New Roman" w:hAnsi="Times New Roman"/>
          <w:b w:val="0"/>
        </w:rPr>
        <w:t>20</w:t>
      </w:r>
      <w:r w:rsidR="00127C8A" w:rsidRPr="00296C2E">
        <w:rPr>
          <w:rStyle w:val="a3"/>
          <w:rFonts w:ascii="Times New Roman" w:hAnsi="Times New Roman"/>
          <w:b w:val="0"/>
        </w:rPr>
        <w:t xml:space="preserve"> годом (</w:t>
      </w:r>
      <w:r w:rsidR="007925C6">
        <w:rPr>
          <w:rStyle w:val="a3"/>
          <w:rFonts w:ascii="Times New Roman" w:hAnsi="Times New Roman"/>
          <w:b w:val="0"/>
        </w:rPr>
        <w:t>482,0</w:t>
      </w:r>
      <w:r w:rsidR="00127C8A">
        <w:rPr>
          <w:rStyle w:val="a3"/>
          <w:rFonts w:ascii="Times New Roman" w:hAnsi="Times New Roman"/>
          <w:b w:val="0"/>
        </w:rPr>
        <w:t xml:space="preserve"> </w:t>
      </w:r>
      <w:r w:rsidR="00127C8A" w:rsidRPr="00296C2E">
        <w:rPr>
          <w:rStyle w:val="a3"/>
          <w:rFonts w:ascii="Times New Roman" w:hAnsi="Times New Roman"/>
          <w:b w:val="0"/>
        </w:rPr>
        <w:t>тыс. рублей), поступления у</w:t>
      </w:r>
      <w:r w:rsidR="00127C8A">
        <w:rPr>
          <w:rStyle w:val="a3"/>
          <w:rFonts w:ascii="Times New Roman" w:hAnsi="Times New Roman"/>
          <w:b w:val="0"/>
        </w:rPr>
        <w:t>меньшились</w:t>
      </w:r>
      <w:r w:rsidR="00127C8A" w:rsidRPr="00296C2E">
        <w:rPr>
          <w:rStyle w:val="a3"/>
          <w:rFonts w:ascii="Times New Roman" w:hAnsi="Times New Roman"/>
          <w:b w:val="0"/>
        </w:rPr>
        <w:t xml:space="preserve"> на </w:t>
      </w:r>
      <w:r w:rsidR="000A5FB2">
        <w:rPr>
          <w:rStyle w:val="a3"/>
          <w:rFonts w:ascii="Times New Roman" w:hAnsi="Times New Roman"/>
          <w:b w:val="0"/>
        </w:rPr>
        <w:t>34,0</w:t>
      </w:r>
      <w:r w:rsidR="00127C8A">
        <w:rPr>
          <w:rStyle w:val="a3"/>
          <w:rFonts w:ascii="Times New Roman" w:hAnsi="Times New Roman"/>
          <w:b w:val="0"/>
        </w:rPr>
        <w:t xml:space="preserve"> тыс. рублей.</w:t>
      </w:r>
      <w:r w:rsidR="00127C8A" w:rsidRPr="00296C2E">
        <w:rPr>
          <w:rStyle w:val="a3"/>
          <w:rFonts w:ascii="Times New Roman" w:hAnsi="Times New Roman"/>
          <w:b w:val="0"/>
        </w:rPr>
        <w:t xml:space="preserve"> </w:t>
      </w:r>
    </w:p>
    <w:p w:rsidR="00AD447D" w:rsidRPr="00D57726" w:rsidRDefault="00AD447D" w:rsidP="00AD447D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</w:p>
    <w:p w:rsidR="005874BA" w:rsidRPr="00296C2E" w:rsidRDefault="005874BA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</w:p>
    <w:p w:rsidR="00E266E4" w:rsidRPr="00296C2E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</w:p>
    <w:p w:rsidR="00E266E4" w:rsidRPr="0066406D" w:rsidRDefault="00E266E4" w:rsidP="00E266E4">
      <w:pPr>
        <w:pStyle w:val="a4"/>
        <w:ind w:firstLine="708"/>
        <w:jc w:val="center"/>
        <w:rPr>
          <w:rStyle w:val="a3"/>
          <w:rFonts w:ascii="Times New Roman" w:hAnsi="Times New Roman"/>
        </w:rPr>
      </w:pPr>
      <w:r w:rsidRPr="0066406D">
        <w:rPr>
          <w:rStyle w:val="a3"/>
          <w:rFonts w:ascii="Times New Roman" w:hAnsi="Times New Roman"/>
        </w:rPr>
        <w:t xml:space="preserve"> 2.3. Объем и структура безвозмездных перечислений</w:t>
      </w:r>
    </w:p>
    <w:p w:rsidR="00E266E4" w:rsidRPr="00296C2E" w:rsidRDefault="00E266E4" w:rsidP="00E266E4">
      <w:pPr>
        <w:pStyle w:val="a4"/>
        <w:jc w:val="both"/>
        <w:rPr>
          <w:rStyle w:val="a3"/>
          <w:rFonts w:ascii="Times New Roman" w:hAnsi="Times New Roman"/>
          <w:b w:val="0"/>
          <w:highlight w:val="yellow"/>
        </w:rPr>
      </w:pPr>
    </w:p>
    <w:p w:rsidR="00E266E4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296C2E">
        <w:rPr>
          <w:rStyle w:val="a3"/>
          <w:rFonts w:ascii="Times New Roman" w:hAnsi="Times New Roman"/>
          <w:b w:val="0"/>
        </w:rPr>
        <w:t>Безвозмездные перечисления в бюджет</w:t>
      </w:r>
      <w:r>
        <w:rPr>
          <w:rStyle w:val="a3"/>
          <w:rFonts w:ascii="Times New Roman" w:hAnsi="Times New Roman"/>
          <w:b w:val="0"/>
        </w:rPr>
        <w:t xml:space="preserve"> Усть-Щербединского муниципального образования</w:t>
      </w:r>
      <w:r w:rsidRPr="00296C2E">
        <w:rPr>
          <w:rStyle w:val="a3"/>
          <w:rFonts w:ascii="Times New Roman" w:hAnsi="Times New Roman"/>
          <w:b w:val="0"/>
        </w:rPr>
        <w:t xml:space="preserve"> за 20</w:t>
      </w:r>
      <w:r w:rsidR="00472D2F">
        <w:rPr>
          <w:rStyle w:val="a3"/>
          <w:rFonts w:ascii="Times New Roman" w:hAnsi="Times New Roman"/>
          <w:b w:val="0"/>
        </w:rPr>
        <w:t>2</w:t>
      </w:r>
      <w:r w:rsidR="000A5FB2">
        <w:rPr>
          <w:rStyle w:val="a3"/>
          <w:rFonts w:ascii="Times New Roman" w:hAnsi="Times New Roman"/>
          <w:b w:val="0"/>
        </w:rPr>
        <w:t>1</w:t>
      </w:r>
      <w:r w:rsidRPr="00296C2E">
        <w:rPr>
          <w:rStyle w:val="a3"/>
          <w:rFonts w:ascii="Times New Roman" w:hAnsi="Times New Roman"/>
          <w:b w:val="0"/>
        </w:rPr>
        <w:t xml:space="preserve"> год составили  </w:t>
      </w:r>
      <w:r w:rsidR="000A5FB2">
        <w:rPr>
          <w:rStyle w:val="a3"/>
          <w:rFonts w:ascii="Times New Roman" w:hAnsi="Times New Roman"/>
          <w:b w:val="0"/>
        </w:rPr>
        <w:t>1146,3</w:t>
      </w:r>
      <w:r w:rsidRPr="00296C2E">
        <w:rPr>
          <w:rStyle w:val="a3"/>
          <w:rFonts w:ascii="Times New Roman" w:hAnsi="Times New Roman"/>
          <w:b w:val="0"/>
        </w:rPr>
        <w:t xml:space="preserve"> тыс. рублей</w:t>
      </w:r>
      <w:r>
        <w:rPr>
          <w:rStyle w:val="a3"/>
          <w:rFonts w:ascii="Times New Roman" w:hAnsi="Times New Roman"/>
          <w:b w:val="0"/>
        </w:rPr>
        <w:t>,</w:t>
      </w:r>
    </w:p>
    <w:p w:rsidR="00E266E4" w:rsidRPr="00296C2E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>в том числе:</w:t>
      </w:r>
    </w:p>
    <w:p w:rsidR="00E266E4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</w:p>
    <w:p w:rsidR="00E266E4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296C2E">
        <w:rPr>
          <w:rStyle w:val="a3"/>
          <w:rFonts w:ascii="Times New Roman" w:hAnsi="Times New Roman"/>
          <w:b w:val="0"/>
        </w:rPr>
        <w:t xml:space="preserve">- дотация на выравнивание бюджетной обеспеченности </w:t>
      </w:r>
      <w:r>
        <w:rPr>
          <w:rStyle w:val="a3"/>
          <w:rFonts w:ascii="Times New Roman" w:hAnsi="Times New Roman"/>
          <w:b w:val="0"/>
        </w:rPr>
        <w:t>бюджета поселения</w:t>
      </w:r>
      <w:r w:rsidRPr="00296C2E">
        <w:rPr>
          <w:rStyle w:val="a3"/>
          <w:rFonts w:ascii="Times New Roman" w:hAnsi="Times New Roman"/>
          <w:b w:val="0"/>
        </w:rPr>
        <w:t xml:space="preserve"> получена в сумме </w:t>
      </w:r>
      <w:r w:rsidR="000A5FB2">
        <w:rPr>
          <w:rStyle w:val="a3"/>
          <w:rFonts w:ascii="Times New Roman" w:hAnsi="Times New Roman"/>
          <w:b w:val="0"/>
        </w:rPr>
        <w:t>52,2</w:t>
      </w:r>
      <w:r w:rsidRPr="00296C2E">
        <w:rPr>
          <w:rStyle w:val="a3"/>
          <w:rFonts w:ascii="Times New Roman" w:hAnsi="Times New Roman"/>
          <w:b w:val="0"/>
        </w:rPr>
        <w:t xml:space="preserve"> тыс</w:t>
      </w:r>
      <w:r>
        <w:rPr>
          <w:rStyle w:val="a3"/>
          <w:rFonts w:ascii="Times New Roman" w:hAnsi="Times New Roman"/>
          <w:b w:val="0"/>
        </w:rPr>
        <w:t>. рублей</w:t>
      </w:r>
      <w:r w:rsidRPr="00296C2E">
        <w:rPr>
          <w:rStyle w:val="a3"/>
          <w:rFonts w:ascii="Times New Roman" w:hAnsi="Times New Roman"/>
          <w:b w:val="0"/>
        </w:rPr>
        <w:t>;</w:t>
      </w:r>
    </w:p>
    <w:p w:rsidR="00F67949" w:rsidRPr="00716A11" w:rsidRDefault="00F67949" w:rsidP="00F67949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>-</w:t>
      </w:r>
      <w:r w:rsidRPr="00A34FE1">
        <w:rPr>
          <w:rFonts w:ascii="Times New Roman" w:hAnsi="Times New Roman"/>
          <w:sz w:val="24"/>
          <w:szCs w:val="24"/>
        </w:rPr>
        <w:t xml:space="preserve"> </w:t>
      </w:r>
      <w:r w:rsidRPr="00716A11">
        <w:rPr>
          <w:rFonts w:ascii="Times New Roman" w:hAnsi="Times New Roman"/>
        </w:rPr>
        <w:t xml:space="preserve">субсидии бюджетам сельских поселений области </w:t>
      </w:r>
      <w:r w:rsidR="00B248D3">
        <w:rPr>
          <w:rFonts w:ascii="Times New Roman" w:hAnsi="Times New Roman"/>
        </w:rPr>
        <w:t>759,0</w:t>
      </w:r>
      <w:r w:rsidRPr="00716A11">
        <w:rPr>
          <w:rFonts w:ascii="Times New Roman" w:hAnsi="Times New Roman"/>
        </w:rPr>
        <w:t xml:space="preserve"> тыс.рублей;</w:t>
      </w:r>
    </w:p>
    <w:p w:rsidR="00E266E4" w:rsidRPr="00296C2E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>- с</w:t>
      </w:r>
      <w:r w:rsidRPr="00296C2E">
        <w:rPr>
          <w:rStyle w:val="a3"/>
          <w:rFonts w:ascii="Times New Roman" w:hAnsi="Times New Roman"/>
          <w:b w:val="0"/>
        </w:rPr>
        <w:t>убвенци</w:t>
      </w:r>
      <w:r>
        <w:rPr>
          <w:rStyle w:val="a3"/>
          <w:rFonts w:ascii="Times New Roman" w:hAnsi="Times New Roman"/>
          <w:b w:val="0"/>
        </w:rPr>
        <w:t>и</w:t>
      </w:r>
      <w:r w:rsidRPr="00296C2E">
        <w:rPr>
          <w:rStyle w:val="a3"/>
          <w:rFonts w:ascii="Times New Roman" w:hAnsi="Times New Roman"/>
          <w:b w:val="0"/>
        </w:rPr>
        <w:t xml:space="preserve"> бюджет</w:t>
      </w:r>
      <w:r>
        <w:rPr>
          <w:rStyle w:val="a3"/>
          <w:rFonts w:ascii="Times New Roman" w:hAnsi="Times New Roman"/>
          <w:b w:val="0"/>
        </w:rPr>
        <w:t>ам поселений на осуществление первичного воинского учета на территориях, где отсутствуют военные комиссариаты</w:t>
      </w:r>
      <w:r w:rsidR="00472D2F">
        <w:rPr>
          <w:rStyle w:val="a3"/>
          <w:rFonts w:ascii="Times New Roman" w:hAnsi="Times New Roman"/>
          <w:b w:val="0"/>
        </w:rPr>
        <w:t>,</w:t>
      </w:r>
      <w:r w:rsidRPr="00296C2E">
        <w:rPr>
          <w:rStyle w:val="a3"/>
          <w:rFonts w:ascii="Times New Roman" w:hAnsi="Times New Roman"/>
          <w:b w:val="0"/>
        </w:rPr>
        <w:t xml:space="preserve"> </w:t>
      </w:r>
      <w:r>
        <w:rPr>
          <w:rStyle w:val="a3"/>
          <w:rFonts w:ascii="Times New Roman" w:hAnsi="Times New Roman"/>
          <w:b w:val="0"/>
        </w:rPr>
        <w:t xml:space="preserve">в </w:t>
      </w:r>
      <w:r w:rsidRPr="00296C2E">
        <w:rPr>
          <w:rStyle w:val="a3"/>
          <w:rFonts w:ascii="Times New Roman" w:hAnsi="Times New Roman"/>
          <w:b w:val="0"/>
        </w:rPr>
        <w:t>20</w:t>
      </w:r>
      <w:r w:rsidR="00472D2F">
        <w:rPr>
          <w:rStyle w:val="a3"/>
          <w:rFonts w:ascii="Times New Roman" w:hAnsi="Times New Roman"/>
          <w:b w:val="0"/>
        </w:rPr>
        <w:t>20</w:t>
      </w:r>
      <w:r w:rsidRPr="00296C2E">
        <w:rPr>
          <w:rStyle w:val="a3"/>
          <w:rFonts w:ascii="Times New Roman" w:hAnsi="Times New Roman"/>
          <w:b w:val="0"/>
        </w:rPr>
        <w:t xml:space="preserve"> год</w:t>
      </w:r>
      <w:r>
        <w:rPr>
          <w:rStyle w:val="a3"/>
          <w:rFonts w:ascii="Times New Roman" w:hAnsi="Times New Roman"/>
          <w:b w:val="0"/>
        </w:rPr>
        <w:t>у</w:t>
      </w:r>
      <w:r w:rsidRPr="00296C2E">
        <w:rPr>
          <w:rStyle w:val="a3"/>
          <w:rFonts w:ascii="Times New Roman" w:hAnsi="Times New Roman"/>
          <w:b w:val="0"/>
        </w:rPr>
        <w:t xml:space="preserve"> поступило </w:t>
      </w:r>
      <w:r w:rsidR="00472D2F">
        <w:rPr>
          <w:rStyle w:val="a3"/>
          <w:rFonts w:ascii="Times New Roman" w:hAnsi="Times New Roman"/>
          <w:b w:val="0"/>
        </w:rPr>
        <w:t>9</w:t>
      </w:r>
      <w:r w:rsidR="00B248D3">
        <w:rPr>
          <w:rStyle w:val="a3"/>
          <w:rFonts w:ascii="Times New Roman" w:hAnsi="Times New Roman"/>
          <w:b w:val="0"/>
        </w:rPr>
        <w:t>3</w:t>
      </w:r>
      <w:r w:rsidR="00F37A53">
        <w:rPr>
          <w:rStyle w:val="a3"/>
          <w:rFonts w:ascii="Times New Roman" w:hAnsi="Times New Roman"/>
          <w:b w:val="0"/>
        </w:rPr>
        <w:t>,</w:t>
      </w:r>
      <w:r w:rsidR="00B248D3">
        <w:rPr>
          <w:rStyle w:val="a3"/>
          <w:rFonts w:ascii="Times New Roman" w:hAnsi="Times New Roman"/>
          <w:b w:val="0"/>
        </w:rPr>
        <w:t>7</w:t>
      </w:r>
      <w:r w:rsidRPr="00296C2E">
        <w:rPr>
          <w:rStyle w:val="a3"/>
          <w:rFonts w:ascii="Times New Roman" w:hAnsi="Times New Roman"/>
          <w:b w:val="0"/>
        </w:rPr>
        <w:t xml:space="preserve"> тыс. рублей</w:t>
      </w:r>
      <w:r>
        <w:rPr>
          <w:rStyle w:val="a3"/>
          <w:rFonts w:ascii="Times New Roman" w:hAnsi="Times New Roman"/>
          <w:b w:val="0"/>
        </w:rPr>
        <w:t>;</w:t>
      </w:r>
    </w:p>
    <w:p w:rsidR="00AC2D27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>- м</w:t>
      </w:r>
      <w:r w:rsidRPr="00553BE0">
        <w:rPr>
          <w:rStyle w:val="a3"/>
          <w:rFonts w:ascii="Times New Roman" w:hAnsi="Times New Roman"/>
          <w:b w:val="0"/>
        </w:rPr>
        <w:t>ежбюджетные трансферты, передаваемые бюджетам сельских поселений из бюджета района на осуществление части полномочий по решению вопросов местного значения в соответствии с заключенными соглашениями</w:t>
      </w:r>
      <w:r w:rsidRPr="00296C2E">
        <w:rPr>
          <w:rStyle w:val="a3"/>
          <w:rFonts w:ascii="Times New Roman" w:hAnsi="Times New Roman"/>
          <w:b w:val="0"/>
        </w:rPr>
        <w:t xml:space="preserve"> </w:t>
      </w:r>
      <w:r>
        <w:rPr>
          <w:rStyle w:val="a3"/>
          <w:rFonts w:ascii="Times New Roman" w:hAnsi="Times New Roman"/>
          <w:b w:val="0"/>
        </w:rPr>
        <w:t>получены</w:t>
      </w:r>
      <w:r w:rsidRPr="00296C2E">
        <w:rPr>
          <w:rStyle w:val="a3"/>
          <w:rFonts w:ascii="Times New Roman" w:hAnsi="Times New Roman"/>
          <w:b w:val="0"/>
        </w:rPr>
        <w:t xml:space="preserve"> в сумме </w:t>
      </w:r>
      <w:r w:rsidR="00AC2D27">
        <w:rPr>
          <w:rStyle w:val="a3"/>
          <w:rFonts w:ascii="Times New Roman" w:hAnsi="Times New Roman"/>
          <w:b w:val="0"/>
        </w:rPr>
        <w:t>141</w:t>
      </w:r>
      <w:r w:rsidR="00472D2F">
        <w:rPr>
          <w:rStyle w:val="a3"/>
          <w:rFonts w:ascii="Times New Roman" w:hAnsi="Times New Roman"/>
          <w:b w:val="0"/>
        </w:rPr>
        <w:t>,5</w:t>
      </w:r>
      <w:r w:rsidRPr="00296C2E">
        <w:rPr>
          <w:rStyle w:val="a3"/>
          <w:rFonts w:ascii="Times New Roman" w:hAnsi="Times New Roman"/>
          <w:b w:val="0"/>
        </w:rPr>
        <w:t xml:space="preserve"> тыс</w:t>
      </w:r>
      <w:r>
        <w:rPr>
          <w:rStyle w:val="a3"/>
          <w:rFonts w:ascii="Times New Roman" w:hAnsi="Times New Roman"/>
          <w:b w:val="0"/>
        </w:rPr>
        <w:t>. рублей</w:t>
      </w:r>
      <w:r w:rsidR="00AC2D27">
        <w:rPr>
          <w:rStyle w:val="a3"/>
          <w:rFonts w:ascii="Times New Roman" w:hAnsi="Times New Roman"/>
          <w:b w:val="0"/>
        </w:rPr>
        <w:t>;</w:t>
      </w:r>
    </w:p>
    <w:p w:rsidR="00E266E4" w:rsidRDefault="00AC2D27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>- иные межбюджетные трансферты</w:t>
      </w:r>
      <w:r w:rsidR="00037B1D">
        <w:rPr>
          <w:rStyle w:val="a3"/>
          <w:rFonts w:ascii="Times New Roman" w:hAnsi="Times New Roman"/>
          <w:b w:val="0"/>
        </w:rPr>
        <w:t>, передаваемые бюджетам се</w:t>
      </w:r>
      <w:r w:rsidR="005F32D8">
        <w:rPr>
          <w:rStyle w:val="a3"/>
          <w:rFonts w:ascii="Times New Roman" w:hAnsi="Times New Roman"/>
          <w:b w:val="0"/>
        </w:rPr>
        <w:t>льских поселений области на достижение надлежащего уровня оплаты труда в органах местного самоуправления</w:t>
      </w:r>
      <w:r w:rsidR="00D85959">
        <w:rPr>
          <w:rStyle w:val="a3"/>
          <w:rFonts w:ascii="Times New Roman" w:hAnsi="Times New Roman"/>
          <w:b w:val="0"/>
        </w:rPr>
        <w:t xml:space="preserve"> получены в сумме 99,9 тыс. рублей</w:t>
      </w:r>
      <w:r w:rsidR="009E3A2C">
        <w:rPr>
          <w:rStyle w:val="a3"/>
          <w:rFonts w:ascii="Times New Roman" w:hAnsi="Times New Roman"/>
          <w:b w:val="0"/>
        </w:rPr>
        <w:t>.</w:t>
      </w:r>
    </w:p>
    <w:p w:rsidR="00F37A53" w:rsidRDefault="00F37A53" w:rsidP="00E266E4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9E3A2C" w:rsidRDefault="009E3A2C" w:rsidP="00E266E4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9E3A2C" w:rsidRDefault="009E3A2C" w:rsidP="00E266E4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F37A53" w:rsidRDefault="00F37A53" w:rsidP="00E266E4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E266E4" w:rsidRPr="007D0248" w:rsidRDefault="00E266E4" w:rsidP="00E266E4">
      <w:pPr>
        <w:widowControl w:val="0"/>
        <w:spacing w:after="0"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  <w:r w:rsidRPr="007D0248">
        <w:rPr>
          <w:rStyle w:val="a3"/>
          <w:rFonts w:ascii="Times New Roman" w:hAnsi="Times New Roman"/>
          <w:sz w:val="28"/>
          <w:szCs w:val="28"/>
        </w:rPr>
        <w:t>ИСПОЛНЕНИЕ  БЮДЖЕТА ПО РАСХОДАМ</w:t>
      </w:r>
    </w:p>
    <w:p w:rsidR="00E266E4" w:rsidRPr="00426D10" w:rsidRDefault="00E266E4" w:rsidP="00E266E4">
      <w:pPr>
        <w:widowControl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</w:rPr>
      </w:pPr>
    </w:p>
    <w:p w:rsidR="003125DF" w:rsidRDefault="00E266E4" w:rsidP="003125DF">
      <w:pPr>
        <w:spacing w:after="0" w:line="240" w:lineRule="auto"/>
        <w:ind w:firstLine="720"/>
        <w:jc w:val="both"/>
        <w:rPr>
          <w:rStyle w:val="a3"/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       </w:t>
      </w:r>
      <w:r w:rsidR="003125DF" w:rsidRPr="00426D10">
        <w:rPr>
          <w:rStyle w:val="a3"/>
          <w:rFonts w:ascii="Times New Roman" w:hAnsi="Times New Roman"/>
          <w:b w:val="0"/>
        </w:rPr>
        <w:t xml:space="preserve">Расходы бюджета </w:t>
      </w:r>
      <w:r w:rsidR="003125DF">
        <w:rPr>
          <w:rStyle w:val="a3"/>
          <w:rFonts w:ascii="Times New Roman" w:hAnsi="Times New Roman"/>
          <w:b w:val="0"/>
        </w:rPr>
        <w:t>Усть-Щербединского</w:t>
      </w:r>
      <w:r w:rsidR="003125DF" w:rsidRPr="00426D10">
        <w:rPr>
          <w:rStyle w:val="a3"/>
          <w:rFonts w:ascii="Times New Roman" w:hAnsi="Times New Roman"/>
          <w:b w:val="0"/>
        </w:rPr>
        <w:t xml:space="preserve"> муниципального </w:t>
      </w:r>
      <w:r w:rsidR="003125DF">
        <w:rPr>
          <w:rStyle w:val="a3"/>
          <w:rFonts w:ascii="Times New Roman" w:hAnsi="Times New Roman"/>
          <w:b w:val="0"/>
        </w:rPr>
        <w:t>образования</w:t>
      </w:r>
      <w:r w:rsidR="003125DF" w:rsidRPr="00426D10">
        <w:rPr>
          <w:rStyle w:val="a3"/>
          <w:rFonts w:ascii="Times New Roman" w:hAnsi="Times New Roman"/>
          <w:b w:val="0"/>
        </w:rPr>
        <w:t xml:space="preserve"> за 20</w:t>
      </w:r>
      <w:r w:rsidR="009E677E">
        <w:rPr>
          <w:rStyle w:val="a3"/>
          <w:rFonts w:ascii="Times New Roman" w:hAnsi="Times New Roman"/>
          <w:b w:val="0"/>
        </w:rPr>
        <w:t>2</w:t>
      </w:r>
      <w:r w:rsidR="00C1214A">
        <w:rPr>
          <w:rStyle w:val="a3"/>
          <w:rFonts w:ascii="Times New Roman" w:hAnsi="Times New Roman"/>
          <w:b w:val="0"/>
        </w:rPr>
        <w:t>1</w:t>
      </w:r>
      <w:r w:rsidR="003125DF" w:rsidRPr="00426D10">
        <w:rPr>
          <w:rStyle w:val="a3"/>
          <w:rFonts w:ascii="Times New Roman" w:hAnsi="Times New Roman"/>
          <w:b w:val="0"/>
        </w:rPr>
        <w:t xml:space="preserve"> год составили </w:t>
      </w:r>
      <w:r w:rsidR="00C1214A">
        <w:rPr>
          <w:rStyle w:val="a3"/>
          <w:rFonts w:ascii="Times New Roman" w:hAnsi="Times New Roman"/>
          <w:b w:val="0"/>
        </w:rPr>
        <w:t>6210,5</w:t>
      </w:r>
      <w:r w:rsidR="003125DF" w:rsidRPr="00426D10">
        <w:rPr>
          <w:rStyle w:val="a3"/>
          <w:rFonts w:ascii="Times New Roman" w:hAnsi="Times New Roman"/>
          <w:b w:val="0"/>
        </w:rPr>
        <w:t xml:space="preserve"> тыс. рублей или </w:t>
      </w:r>
      <w:r w:rsidR="003125DF">
        <w:rPr>
          <w:rStyle w:val="a3"/>
          <w:rFonts w:ascii="Times New Roman" w:hAnsi="Times New Roman"/>
          <w:b w:val="0"/>
        </w:rPr>
        <w:t>9</w:t>
      </w:r>
      <w:r w:rsidR="00C1214A">
        <w:rPr>
          <w:rStyle w:val="a3"/>
          <w:rFonts w:ascii="Times New Roman" w:hAnsi="Times New Roman"/>
          <w:b w:val="0"/>
        </w:rPr>
        <w:t>8,0</w:t>
      </w:r>
      <w:r w:rsidR="003125DF" w:rsidRPr="00426D10">
        <w:rPr>
          <w:rStyle w:val="a3"/>
          <w:rFonts w:ascii="Times New Roman" w:hAnsi="Times New Roman"/>
          <w:b w:val="0"/>
        </w:rPr>
        <w:t>% годового плана (</w:t>
      </w:r>
      <w:r w:rsidR="00C1214A">
        <w:rPr>
          <w:rStyle w:val="a3"/>
          <w:rFonts w:ascii="Times New Roman" w:hAnsi="Times New Roman"/>
          <w:b w:val="0"/>
        </w:rPr>
        <w:t>6336,1</w:t>
      </w:r>
      <w:r w:rsidR="003125DF">
        <w:rPr>
          <w:rStyle w:val="a3"/>
          <w:rFonts w:ascii="Times New Roman" w:hAnsi="Times New Roman"/>
          <w:b w:val="0"/>
        </w:rPr>
        <w:t xml:space="preserve"> </w:t>
      </w:r>
      <w:r w:rsidR="003125DF" w:rsidRPr="00426D10">
        <w:rPr>
          <w:rStyle w:val="a3"/>
          <w:rFonts w:ascii="Times New Roman" w:hAnsi="Times New Roman"/>
          <w:b w:val="0"/>
        </w:rPr>
        <w:t>т</w:t>
      </w:r>
      <w:r w:rsidR="003125DF">
        <w:rPr>
          <w:rStyle w:val="a3"/>
          <w:rFonts w:ascii="Times New Roman" w:hAnsi="Times New Roman"/>
          <w:b w:val="0"/>
        </w:rPr>
        <w:t xml:space="preserve">ыс. рублей). </w:t>
      </w:r>
    </w:p>
    <w:p w:rsidR="003125DF" w:rsidRPr="000C7075" w:rsidRDefault="003125DF" w:rsidP="003125DF">
      <w:pPr>
        <w:pStyle w:val="a6"/>
        <w:spacing w:before="0" w:after="0"/>
        <w:ind w:firstLine="851"/>
        <w:jc w:val="both"/>
        <w:rPr>
          <w:sz w:val="22"/>
          <w:szCs w:val="22"/>
        </w:rPr>
      </w:pPr>
      <w:r w:rsidRPr="000C7075">
        <w:rPr>
          <w:sz w:val="22"/>
          <w:szCs w:val="22"/>
        </w:rPr>
        <w:t>Исполнение расход</w:t>
      </w:r>
      <w:r>
        <w:rPr>
          <w:sz w:val="22"/>
          <w:szCs w:val="22"/>
        </w:rPr>
        <w:t>ной части бюджета за 20</w:t>
      </w:r>
      <w:r w:rsidR="00C1214A">
        <w:rPr>
          <w:sz w:val="22"/>
          <w:szCs w:val="22"/>
        </w:rPr>
        <w:t>21</w:t>
      </w:r>
      <w:r w:rsidRPr="000C7075">
        <w:rPr>
          <w:sz w:val="22"/>
          <w:szCs w:val="22"/>
        </w:rPr>
        <w:t xml:space="preserve"> год характеризуется следующими показателями:</w:t>
      </w:r>
    </w:p>
    <w:p w:rsidR="003125DF" w:rsidRPr="000C7075" w:rsidRDefault="003125DF" w:rsidP="003125DF">
      <w:pPr>
        <w:pStyle w:val="a6"/>
        <w:spacing w:before="0" w:after="0"/>
        <w:ind w:firstLine="851"/>
        <w:jc w:val="right"/>
        <w:rPr>
          <w:sz w:val="22"/>
          <w:szCs w:val="22"/>
        </w:rPr>
      </w:pPr>
      <w:r w:rsidRPr="000C7075">
        <w:rPr>
          <w:sz w:val="22"/>
          <w:szCs w:val="22"/>
        </w:rPr>
        <w:t xml:space="preserve">                                            </w:t>
      </w:r>
      <w:r w:rsidRPr="000C7075">
        <w:rPr>
          <w:sz w:val="22"/>
          <w:szCs w:val="22"/>
        </w:rPr>
        <w:tab/>
      </w:r>
      <w:r w:rsidRPr="000C7075">
        <w:rPr>
          <w:sz w:val="22"/>
          <w:szCs w:val="22"/>
        </w:rPr>
        <w:tab/>
      </w:r>
      <w:r w:rsidRPr="000C7075">
        <w:rPr>
          <w:sz w:val="22"/>
          <w:szCs w:val="22"/>
        </w:rPr>
        <w:tab/>
      </w:r>
      <w:r w:rsidRPr="000C7075">
        <w:rPr>
          <w:sz w:val="22"/>
          <w:szCs w:val="22"/>
        </w:rPr>
        <w:tab/>
        <w:t xml:space="preserve">           тыс. рублей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418"/>
        <w:gridCol w:w="1275"/>
        <w:gridCol w:w="1985"/>
        <w:gridCol w:w="5812"/>
      </w:tblGrid>
      <w:tr w:rsidR="003125DF" w:rsidRPr="000C7075" w:rsidTr="002E3660">
        <w:trPr>
          <w:cantSplit/>
          <w:trHeight w:val="10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5DF" w:rsidRPr="0065026C" w:rsidRDefault="003125DF" w:rsidP="002E3660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25DF" w:rsidRPr="0065026C" w:rsidRDefault="003125DF" w:rsidP="002E3660">
            <w:pPr>
              <w:pStyle w:val="a6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Первоначал</w:t>
            </w:r>
            <w:r>
              <w:rPr>
                <w:b/>
                <w:sz w:val="22"/>
                <w:szCs w:val="22"/>
              </w:rPr>
              <w:t>ьный</w:t>
            </w:r>
            <w:r w:rsidRPr="0065026C">
              <w:rPr>
                <w:b/>
                <w:sz w:val="22"/>
                <w:szCs w:val="22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25DF" w:rsidRPr="0065026C" w:rsidRDefault="003125DF" w:rsidP="002E3660">
            <w:pPr>
              <w:pStyle w:val="a6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Уточненный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25DF" w:rsidRPr="0065026C" w:rsidRDefault="003125DF" w:rsidP="002E3660">
            <w:pPr>
              <w:pStyle w:val="a6"/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Исполнение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25DF" w:rsidRPr="0065026C" w:rsidRDefault="003125DF" w:rsidP="002E3660">
            <w:pPr>
              <w:pStyle w:val="a6"/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Процент исполнения к уточнен. плану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65026C" w:rsidRDefault="003125DF" w:rsidP="002E3660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</w:rPr>
            </w:pPr>
            <w:r w:rsidRPr="0065026C">
              <w:rPr>
                <w:rStyle w:val="a3"/>
                <w:rFonts w:ascii="Times New Roman" w:hAnsi="Times New Roman"/>
              </w:rPr>
              <w:t>Пояснение</w:t>
            </w:r>
          </w:p>
        </w:tc>
      </w:tr>
      <w:tr w:rsidR="003125DF" w:rsidRPr="000C7075" w:rsidTr="002E366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5DF" w:rsidRPr="000C7075" w:rsidRDefault="003125DF" w:rsidP="002E3660">
            <w:pPr>
              <w:pStyle w:val="a6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9E677E" w:rsidRDefault="00C1214A" w:rsidP="00C6538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D61828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DF" w:rsidRPr="00426D10" w:rsidRDefault="003125DF" w:rsidP="002E3660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9A229B">
              <w:rPr>
                <w:rStyle w:val="a3"/>
                <w:rFonts w:ascii="Times New Roman" w:hAnsi="Times New Roman"/>
                <w:b w:val="0"/>
              </w:rPr>
              <w:t>Оплата работ "по факту" на основании актов выполненных работ</w:t>
            </w:r>
          </w:p>
        </w:tc>
      </w:tr>
      <w:tr w:rsidR="003125DF" w:rsidRPr="000C7075" w:rsidTr="002E3660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5DF" w:rsidRPr="000C7075" w:rsidRDefault="003125DF" w:rsidP="002E3660">
            <w:pPr>
              <w:pStyle w:val="a6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 xml:space="preserve">Национальная </w:t>
            </w:r>
            <w:r>
              <w:rPr>
                <w:sz w:val="22"/>
                <w:szCs w:val="22"/>
              </w:rPr>
              <w:t>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C65382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DF" w:rsidRPr="00426D10" w:rsidRDefault="003125DF" w:rsidP="002E3660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Исполнено в полном объеме</w:t>
            </w:r>
          </w:p>
        </w:tc>
      </w:tr>
      <w:tr w:rsidR="003125DF" w:rsidRPr="000C7075" w:rsidTr="002E3660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5DF" w:rsidRPr="000C7075" w:rsidRDefault="003125DF" w:rsidP="002E3660">
            <w:pPr>
              <w:pStyle w:val="a6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DF" w:rsidRPr="00426D10" w:rsidRDefault="009E677E" w:rsidP="002E3660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Исполнено в полном объеме</w:t>
            </w:r>
          </w:p>
        </w:tc>
      </w:tr>
      <w:tr w:rsidR="003125DF" w:rsidRPr="000C7075" w:rsidTr="002E3660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5DF" w:rsidRPr="000C7075" w:rsidRDefault="003125DF" w:rsidP="002E3660">
            <w:pPr>
              <w:pStyle w:val="a6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DF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DF" w:rsidRPr="00426D10" w:rsidRDefault="00C1214A" w:rsidP="002E3660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Исполнено в полном объеме</w:t>
            </w:r>
          </w:p>
        </w:tc>
      </w:tr>
      <w:tr w:rsidR="00722504" w:rsidRPr="000C7075" w:rsidTr="002E3660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04" w:rsidRPr="000C7075" w:rsidRDefault="00722504" w:rsidP="002E366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82" w:rsidRPr="000C7075" w:rsidRDefault="00C1214A" w:rsidP="00C6538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4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4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4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04" w:rsidRPr="00426D10" w:rsidRDefault="00C1214A" w:rsidP="003E3FDC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Исполнено в полном объеме</w:t>
            </w:r>
          </w:p>
        </w:tc>
      </w:tr>
      <w:tr w:rsidR="00722504" w:rsidRPr="000C7075" w:rsidTr="002E3660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04" w:rsidRPr="000C7075" w:rsidRDefault="00722504" w:rsidP="003E3FDC">
            <w:pPr>
              <w:pStyle w:val="a6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4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4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4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4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04" w:rsidRPr="00426D10" w:rsidRDefault="00722504" w:rsidP="003E3FDC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Расходы произведены в пределах суммы фактических начислений</w:t>
            </w:r>
          </w:p>
        </w:tc>
      </w:tr>
      <w:tr w:rsidR="00722504" w:rsidRPr="000C7075" w:rsidTr="002E3660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04" w:rsidRPr="000C7075" w:rsidRDefault="00722504" w:rsidP="002E3660">
            <w:pPr>
              <w:pStyle w:val="a6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4" w:rsidRPr="000C7075" w:rsidRDefault="00C1214A" w:rsidP="00C6538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4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4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4" w:rsidRPr="000C7075" w:rsidRDefault="00C1214A" w:rsidP="002E366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04" w:rsidRPr="00426D10" w:rsidRDefault="00722504" w:rsidP="002E3660">
            <w:pPr>
              <w:widowControl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</w:p>
        </w:tc>
      </w:tr>
    </w:tbl>
    <w:p w:rsidR="003125DF" w:rsidRDefault="003125DF" w:rsidP="003125D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</w:rPr>
      </w:pPr>
    </w:p>
    <w:p w:rsidR="003125DF" w:rsidRDefault="003125DF" w:rsidP="003125D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</w:rPr>
      </w:pPr>
    </w:p>
    <w:p w:rsidR="003125DF" w:rsidRPr="00CC6881" w:rsidRDefault="003125DF" w:rsidP="003125D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</w:rPr>
      </w:pPr>
      <w:r w:rsidRPr="00426D10">
        <w:rPr>
          <w:rStyle w:val="a3"/>
          <w:rFonts w:ascii="Times New Roman" w:hAnsi="Times New Roman"/>
          <w:b w:val="0"/>
        </w:rPr>
        <w:t xml:space="preserve">Основная доля расходов приходится на </w:t>
      </w:r>
      <w:r>
        <w:rPr>
          <w:rStyle w:val="a3"/>
          <w:rFonts w:ascii="Times New Roman" w:hAnsi="Times New Roman"/>
          <w:b w:val="0"/>
        </w:rPr>
        <w:t>общегосударственные вопросы</w:t>
      </w:r>
      <w:r w:rsidRPr="00426D10">
        <w:rPr>
          <w:rStyle w:val="a3"/>
          <w:rFonts w:ascii="Times New Roman" w:hAnsi="Times New Roman"/>
          <w:b w:val="0"/>
        </w:rPr>
        <w:t xml:space="preserve">. Расходы на </w:t>
      </w:r>
      <w:r>
        <w:rPr>
          <w:rStyle w:val="a3"/>
          <w:rFonts w:ascii="Times New Roman" w:hAnsi="Times New Roman"/>
          <w:b w:val="0"/>
        </w:rPr>
        <w:t>общегосударственные вопросы</w:t>
      </w:r>
      <w:r w:rsidRPr="00426D10">
        <w:rPr>
          <w:rStyle w:val="a3"/>
          <w:rFonts w:ascii="Times New Roman" w:hAnsi="Times New Roman"/>
          <w:b w:val="0"/>
        </w:rPr>
        <w:t xml:space="preserve"> составили </w:t>
      </w:r>
      <w:r w:rsidR="00C1214A">
        <w:rPr>
          <w:rStyle w:val="a3"/>
          <w:rFonts w:ascii="Times New Roman" w:hAnsi="Times New Roman"/>
          <w:b w:val="0"/>
        </w:rPr>
        <w:t xml:space="preserve">3983,7 </w:t>
      </w:r>
      <w:r w:rsidRPr="00426D10">
        <w:rPr>
          <w:rStyle w:val="a3"/>
          <w:rFonts w:ascii="Times New Roman" w:hAnsi="Times New Roman"/>
          <w:b w:val="0"/>
        </w:rPr>
        <w:t>тыс. руб</w:t>
      </w:r>
      <w:r>
        <w:rPr>
          <w:rStyle w:val="a3"/>
          <w:rFonts w:ascii="Times New Roman" w:hAnsi="Times New Roman"/>
          <w:b w:val="0"/>
        </w:rPr>
        <w:t>лей</w:t>
      </w:r>
      <w:r w:rsidRPr="00426D10">
        <w:rPr>
          <w:rStyle w:val="a3"/>
          <w:rFonts w:ascii="Times New Roman" w:hAnsi="Times New Roman"/>
          <w:b w:val="0"/>
        </w:rPr>
        <w:t xml:space="preserve"> </w:t>
      </w:r>
      <w:proofErr w:type="gramStart"/>
      <w:r w:rsidRPr="00426D10">
        <w:rPr>
          <w:rStyle w:val="a3"/>
          <w:rFonts w:ascii="Times New Roman" w:hAnsi="Times New Roman"/>
          <w:b w:val="0"/>
        </w:rPr>
        <w:t xml:space="preserve">или  </w:t>
      </w:r>
      <w:r w:rsidR="00C1214A">
        <w:rPr>
          <w:rStyle w:val="a3"/>
          <w:rFonts w:ascii="Times New Roman" w:hAnsi="Times New Roman"/>
          <w:b w:val="0"/>
        </w:rPr>
        <w:t>64</w:t>
      </w:r>
      <w:proofErr w:type="gramEnd"/>
      <w:r w:rsidR="00C1214A">
        <w:rPr>
          <w:rStyle w:val="a3"/>
          <w:rFonts w:ascii="Times New Roman" w:hAnsi="Times New Roman"/>
          <w:b w:val="0"/>
        </w:rPr>
        <w:t>,2</w:t>
      </w:r>
      <w:r w:rsidRPr="00426D10">
        <w:rPr>
          <w:rStyle w:val="a3"/>
          <w:rFonts w:ascii="Times New Roman" w:hAnsi="Times New Roman"/>
          <w:b w:val="0"/>
        </w:rPr>
        <w:t xml:space="preserve"> % от общих расходов бюджета, </w:t>
      </w:r>
      <w:r>
        <w:rPr>
          <w:rStyle w:val="a3"/>
          <w:rFonts w:ascii="Times New Roman" w:hAnsi="Times New Roman"/>
          <w:b w:val="0"/>
        </w:rPr>
        <w:t xml:space="preserve">расходы на национальную экономику составили </w:t>
      </w:r>
      <w:r w:rsidR="00C1214A">
        <w:rPr>
          <w:rStyle w:val="a3"/>
          <w:rFonts w:ascii="Times New Roman" w:hAnsi="Times New Roman"/>
          <w:b w:val="0"/>
        </w:rPr>
        <w:t>143,6</w:t>
      </w:r>
      <w:r>
        <w:rPr>
          <w:rStyle w:val="a3"/>
          <w:rFonts w:ascii="Times New Roman" w:hAnsi="Times New Roman"/>
          <w:b w:val="0"/>
        </w:rPr>
        <w:t xml:space="preserve"> тыс. рублей или </w:t>
      </w:r>
      <w:r w:rsidR="00C1214A">
        <w:rPr>
          <w:rStyle w:val="a3"/>
          <w:rFonts w:ascii="Times New Roman" w:hAnsi="Times New Roman"/>
          <w:b w:val="0"/>
        </w:rPr>
        <w:t>2,3</w:t>
      </w:r>
      <w:r>
        <w:rPr>
          <w:rStyle w:val="a3"/>
          <w:rFonts w:ascii="Times New Roman" w:hAnsi="Times New Roman"/>
          <w:b w:val="0"/>
        </w:rPr>
        <w:t>% от общих расходов бюджета</w:t>
      </w:r>
      <w:r w:rsidR="00215417">
        <w:rPr>
          <w:rStyle w:val="a3"/>
          <w:rFonts w:ascii="Times New Roman" w:hAnsi="Times New Roman"/>
          <w:b w:val="0"/>
        </w:rPr>
        <w:t xml:space="preserve">, расходы на </w:t>
      </w:r>
      <w:r w:rsidR="00215417" w:rsidRPr="00215417">
        <w:rPr>
          <w:rStyle w:val="a3"/>
          <w:rFonts w:ascii="Times New Roman" w:hAnsi="Times New Roman" w:cs="Times New Roman"/>
          <w:b w:val="0"/>
        </w:rPr>
        <w:t>ж</w:t>
      </w:r>
      <w:r w:rsidR="00215417" w:rsidRPr="00215417">
        <w:rPr>
          <w:rFonts w:ascii="Times New Roman" w:hAnsi="Times New Roman" w:cs="Times New Roman"/>
        </w:rPr>
        <w:t>илищно-коммунальное хозяйство</w:t>
      </w:r>
      <w:r w:rsidR="00215417">
        <w:rPr>
          <w:rFonts w:ascii="Times New Roman" w:hAnsi="Times New Roman" w:cs="Times New Roman"/>
        </w:rPr>
        <w:t xml:space="preserve"> составили </w:t>
      </w:r>
      <w:r w:rsidR="00C1214A">
        <w:rPr>
          <w:rFonts w:ascii="Times New Roman" w:hAnsi="Times New Roman" w:cs="Times New Roman"/>
        </w:rPr>
        <w:t>1940,5</w:t>
      </w:r>
      <w:r w:rsidR="00215417">
        <w:rPr>
          <w:rFonts w:ascii="Times New Roman" w:hAnsi="Times New Roman" w:cs="Times New Roman"/>
        </w:rPr>
        <w:t xml:space="preserve"> тыс.рублей, или </w:t>
      </w:r>
      <w:r w:rsidR="00C1214A">
        <w:rPr>
          <w:rFonts w:ascii="Times New Roman" w:hAnsi="Times New Roman" w:cs="Times New Roman"/>
        </w:rPr>
        <w:t>31,2</w:t>
      </w:r>
      <w:r w:rsidR="00215417">
        <w:rPr>
          <w:rFonts w:ascii="Times New Roman" w:hAnsi="Times New Roman" w:cs="Times New Roman"/>
        </w:rPr>
        <w:t>% от общих расходов бюджета.</w:t>
      </w:r>
    </w:p>
    <w:p w:rsidR="003125DF" w:rsidRDefault="003125DF" w:rsidP="003125DF">
      <w:pPr>
        <w:ind w:firstLine="709"/>
        <w:jc w:val="both"/>
        <w:rPr>
          <w:rStyle w:val="a3"/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lastRenderedPageBreak/>
        <w:drawing>
          <wp:inline distT="0" distB="0" distL="0" distR="0">
            <wp:extent cx="8065770" cy="3985260"/>
            <wp:effectExtent l="19050" t="0" r="1143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25DF" w:rsidRDefault="003125DF" w:rsidP="003125DF">
      <w:pPr>
        <w:ind w:firstLine="709"/>
        <w:jc w:val="both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B11F9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u w:val="single"/>
        </w:rPr>
        <w:t>Общегосударственные вопросы</w:t>
      </w:r>
      <w:r w:rsidRPr="002B11F9">
        <w:rPr>
          <w:rFonts w:ascii="Times New Roman" w:hAnsi="Times New Roman"/>
          <w:b/>
        </w:rPr>
        <w:t xml:space="preserve"> </w:t>
      </w:r>
      <w:r w:rsidRPr="002B11F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C1214A">
        <w:rPr>
          <w:rFonts w:ascii="Times New Roman" w:hAnsi="Times New Roman"/>
        </w:rPr>
        <w:t>3983,7</w:t>
      </w:r>
      <w:r>
        <w:rPr>
          <w:rFonts w:ascii="Times New Roman" w:hAnsi="Times New Roman"/>
        </w:rPr>
        <w:t xml:space="preserve"> тыс. рублей 9</w:t>
      </w:r>
      <w:r w:rsidR="00C1214A">
        <w:rPr>
          <w:rFonts w:ascii="Times New Roman" w:hAnsi="Times New Roman"/>
        </w:rPr>
        <w:t>7</w:t>
      </w:r>
      <w:r w:rsidR="004E567E">
        <w:rPr>
          <w:rFonts w:ascii="Times New Roman" w:hAnsi="Times New Roman"/>
        </w:rPr>
        <w:t>,</w:t>
      </w:r>
      <w:r w:rsidR="00C1214A">
        <w:rPr>
          <w:rFonts w:ascii="Times New Roman" w:hAnsi="Times New Roman"/>
        </w:rPr>
        <w:t>0</w:t>
      </w:r>
      <w:r>
        <w:rPr>
          <w:rFonts w:ascii="Times New Roman" w:hAnsi="Times New Roman"/>
        </w:rPr>
        <w:t>% к уточненному годовому плану (</w:t>
      </w:r>
      <w:r w:rsidR="00C1214A">
        <w:rPr>
          <w:rFonts w:ascii="Times New Roman" w:hAnsi="Times New Roman"/>
        </w:rPr>
        <w:t>64,2</w:t>
      </w:r>
      <w:r>
        <w:rPr>
          <w:rFonts w:ascii="Times New Roman" w:hAnsi="Times New Roman"/>
        </w:rPr>
        <w:t>% к общему объему расходов)</w:t>
      </w:r>
    </w:p>
    <w:p w:rsidR="003125DF" w:rsidRPr="002B11F9" w:rsidRDefault="003125DF" w:rsidP="003125DF">
      <w:pPr>
        <w:ind w:left="360" w:firstLine="709"/>
        <w:jc w:val="both"/>
        <w:rPr>
          <w:rFonts w:ascii="Times New Roman" w:hAnsi="Times New Roman"/>
        </w:rPr>
      </w:pPr>
      <w:r w:rsidRPr="002B11F9">
        <w:rPr>
          <w:rFonts w:ascii="Times New Roman" w:hAnsi="Times New Roman"/>
        </w:rPr>
        <w:t xml:space="preserve">- </w:t>
      </w:r>
      <w:r w:rsidRPr="002B11F9">
        <w:rPr>
          <w:rFonts w:ascii="Times New Roman" w:hAnsi="Times New Roman"/>
          <w:b/>
          <w:u w:val="single"/>
        </w:rPr>
        <w:t>Национальная оборона</w:t>
      </w:r>
      <w:r w:rsidRPr="002B11F9">
        <w:rPr>
          <w:rFonts w:ascii="Times New Roman" w:hAnsi="Times New Roman"/>
          <w:b/>
        </w:rPr>
        <w:t xml:space="preserve"> </w:t>
      </w:r>
      <w:r w:rsidRPr="002B11F9">
        <w:rPr>
          <w:rFonts w:ascii="Times New Roman" w:hAnsi="Times New Roman"/>
        </w:rPr>
        <w:t xml:space="preserve">– </w:t>
      </w:r>
      <w:r w:rsidR="006742B8">
        <w:rPr>
          <w:rFonts w:ascii="Times New Roman" w:hAnsi="Times New Roman"/>
        </w:rPr>
        <w:t>9</w:t>
      </w:r>
      <w:r w:rsidR="00C1214A">
        <w:rPr>
          <w:rFonts w:ascii="Times New Roman" w:hAnsi="Times New Roman"/>
        </w:rPr>
        <w:t>3,7</w:t>
      </w:r>
      <w:r>
        <w:rPr>
          <w:rFonts w:ascii="Times New Roman" w:hAnsi="Times New Roman"/>
        </w:rPr>
        <w:t xml:space="preserve"> тыс. рублей</w:t>
      </w:r>
      <w:r w:rsidRPr="002B11F9">
        <w:rPr>
          <w:rFonts w:ascii="Times New Roman" w:hAnsi="Times New Roman"/>
        </w:rPr>
        <w:t>, выполнено 100%, (</w:t>
      </w:r>
      <w:r w:rsidR="00C1214A">
        <w:rPr>
          <w:rFonts w:ascii="Times New Roman" w:hAnsi="Times New Roman"/>
        </w:rPr>
        <w:t>1,5</w:t>
      </w:r>
      <w:r w:rsidRPr="002B11F9">
        <w:rPr>
          <w:rFonts w:ascii="Times New Roman" w:hAnsi="Times New Roman"/>
        </w:rPr>
        <w:t>% к общему объему расходов);</w:t>
      </w:r>
    </w:p>
    <w:p w:rsidR="003125DF" w:rsidRDefault="003125DF" w:rsidP="003125DF">
      <w:pPr>
        <w:ind w:left="360" w:firstLine="709"/>
        <w:jc w:val="both"/>
        <w:rPr>
          <w:rFonts w:ascii="Times New Roman" w:hAnsi="Times New Roman"/>
        </w:rPr>
      </w:pPr>
      <w:r w:rsidRPr="002B11F9">
        <w:rPr>
          <w:rFonts w:ascii="Times New Roman" w:hAnsi="Times New Roman"/>
        </w:rPr>
        <w:t xml:space="preserve">- </w:t>
      </w:r>
      <w:r w:rsidRPr="002B11F9">
        <w:rPr>
          <w:rFonts w:ascii="Times New Roman" w:hAnsi="Times New Roman"/>
          <w:b/>
          <w:u w:val="single"/>
        </w:rPr>
        <w:t>Национальная экономика</w:t>
      </w:r>
      <w:r w:rsidRPr="002B11F9">
        <w:rPr>
          <w:rFonts w:ascii="Times New Roman" w:hAnsi="Times New Roman"/>
        </w:rPr>
        <w:t xml:space="preserve"> – </w:t>
      </w:r>
      <w:r w:rsidR="00DD62C7">
        <w:rPr>
          <w:rFonts w:ascii="Times New Roman" w:hAnsi="Times New Roman"/>
        </w:rPr>
        <w:t>143,6</w:t>
      </w:r>
      <w:r>
        <w:rPr>
          <w:rFonts w:ascii="Times New Roman" w:hAnsi="Times New Roman"/>
        </w:rPr>
        <w:t xml:space="preserve"> тыс. рублей, выполнено </w:t>
      </w:r>
      <w:r w:rsidR="006742B8">
        <w:rPr>
          <w:rFonts w:ascii="Times New Roman" w:hAnsi="Times New Roman"/>
        </w:rPr>
        <w:t>100</w:t>
      </w:r>
      <w:r>
        <w:rPr>
          <w:rFonts w:ascii="Times New Roman" w:hAnsi="Times New Roman"/>
        </w:rPr>
        <w:t>%  (</w:t>
      </w:r>
      <w:r w:rsidR="00DD62C7">
        <w:rPr>
          <w:rFonts w:ascii="Times New Roman" w:hAnsi="Times New Roman"/>
        </w:rPr>
        <w:t>2,3</w:t>
      </w:r>
      <w:r w:rsidRPr="002B11F9">
        <w:rPr>
          <w:rFonts w:ascii="Times New Roman" w:hAnsi="Times New Roman"/>
        </w:rPr>
        <w:t>% к общему объему расходов);</w:t>
      </w:r>
    </w:p>
    <w:p w:rsidR="003125DF" w:rsidRDefault="003125DF" w:rsidP="003125DF">
      <w:pPr>
        <w:ind w:left="360" w:firstLine="709"/>
        <w:jc w:val="both"/>
        <w:rPr>
          <w:rFonts w:ascii="Times New Roman" w:hAnsi="Times New Roman"/>
        </w:rPr>
      </w:pPr>
      <w:r w:rsidRPr="002B11F9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u w:val="single"/>
        </w:rPr>
        <w:t>Жилищно-коммунальное хозяйство</w:t>
      </w:r>
      <w:r>
        <w:rPr>
          <w:rFonts w:ascii="Times New Roman" w:hAnsi="Times New Roman"/>
        </w:rPr>
        <w:t xml:space="preserve"> – </w:t>
      </w:r>
      <w:r w:rsidR="00DD62C7">
        <w:rPr>
          <w:rFonts w:ascii="Times New Roman" w:hAnsi="Times New Roman"/>
        </w:rPr>
        <w:t xml:space="preserve">1940,5 </w:t>
      </w:r>
      <w:r>
        <w:rPr>
          <w:rFonts w:ascii="Times New Roman" w:hAnsi="Times New Roman"/>
        </w:rPr>
        <w:t xml:space="preserve">тыс. рублей, выполнено </w:t>
      </w:r>
      <w:r w:rsidR="00DD62C7">
        <w:rPr>
          <w:rFonts w:ascii="Times New Roman" w:hAnsi="Times New Roman"/>
        </w:rPr>
        <w:t>100</w:t>
      </w:r>
      <w:r>
        <w:rPr>
          <w:rFonts w:ascii="Times New Roman" w:hAnsi="Times New Roman"/>
        </w:rPr>
        <w:t>% к уточненному годовому плану (</w:t>
      </w:r>
      <w:r w:rsidR="00DD62C7">
        <w:rPr>
          <w:rFonts w:ascii="Times New Roman" w:hAnsi="Times New Roman"/>
        </w:rPr>
        <w:t>31,2</w:t>
      </w:r>
      <w:r>
        <w:rPr>
          <w:rFonts w:ascii="Times New Roman" w:hAnsi="Times New Roman"/>
        </w:rPr>
        <w:t xml:space="preserve">% к общему объему расходов); </w:t>
      </w:r>
    </w:p>
    <w:p w:rsidR="008D0BED" w:rsidRDefault="004E567E" w:rsidP="003125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2B11F9"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  <w:u w:val="single"/>
        </w:rPr>
        <w:t>Образование</w:t>
      </w:r>
      <w:r>
        <w:rPr>
          <w:rFonts w:ascii="Times New Roman" w:hAnsi="Times New Roman"/>
        </w:rPr>
        <w:t xml:space="preserve"> </w:t>
      </w:r>
      <w:r w:rsidRPr="00720A0B">
        <w:rPr>
          <w:rFonts w:ascii="Times New Roman" w:hAnsi="Times New Roman"/>
        </w:rPr>
        <w:t xml:space="preserve">– </w:t>
      </w:r>
      <w:r w:rsidR="00DD62C7">
        <w:rPr>
          <w:rFonts w:ascii="Times New Roman" w:hAnsi="Times New Roman"/>
        </w:rPr>
        <w:t>18,0</w:t>
      </w:r>
      <w:r w:rsidRPr="00720A0B"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</w:rPr>
        <w:t xml:space="preserve"> </w:t>
      </w:r>
      <w:r w:rsidR="00DD62C7">
        <w:rPr>
          <w:rFonts w:ascii="Times New Roman" w:hAnsi="Times New Roman"/>
        </w:rPr>
        <w:t>100</w:t>
      </w:r>
      <w:r>
        <w:rPr>
          <w:rFonts w:ascii="Times New Roman" w:hAnsi="Times New Roman"/>
        </w:rPr>
        <w:t xml:space="preserve"> % к уточненному годовому плану (0,</w:t>
      </w:r>
      <w:r w:rsidR="00DD62C7">
        <w:rPr>
          <w:rFonts w:ascii="Times New Roman" w:hAnsi="Times New Roman"/>
        </w:rPr>
        <w:t>3</w:t>
      </w:r>
      <w:r>
        <w:rPr>
          <w:rFonts w:ascii="Times New Roman" w:hAnsi="Times New Roman"/>
        </w:rPr>
        <w:t>% к общему объему расходов)</w:t>
      </w:r>
    </w:p>
    <w:p w:rsidR="003125DF" w:rsidRDefault="003125DF" w:rsidP="003125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</w:t>
      </w:r>
      <w:r w:rsidRPr="002B11F9"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  <w:u w:val="single"/>
        </w:rPr>
        <w:t>Социальная политика</w:t>
      </w:r>
      <w:r>
        <w:rPr>
          <w:rFonts w:ascii="Times New Roman" w:hAnsi="Times New Roman"/>
        </w:rPr>
        <w:t xml:space="preserve"> </w:t>
      </w:r>
      <w:r w:rsidRPr="00720A0B">
        <w:rPr>
          <w:rFonts w:ascii="Times New Roman" w:hAnsi="Times New Roman"/>
        </w:rPr>
        <w:t xml:space="preserve">– </w:t>
      </w:r>
      <w:r w:rsidR="00DD62C7">
        <w:rPr>
          <w:rFonts w:ascii="Times New Roman" w:hAnsi="Times New Roman"/>
        </w:rPr>
        <w:t>31,0</w:t>
      </w:r>
      <w:r w:rsidRPr="00720A0B"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</w:rPr>
        <w:t xml:space="preserve"> </w:t>
      </w:r>
      <w:r w:rsidR="00DD62C7">
        <w:rPr>
          <w:rFonts w:ascii="Times New Roman" w:hAnsi="Times New Roman"/>
        </w:rPr>
        <w:t>99</w:t>
      </w:r>
      <w:r w:rsidR="006742B8">
        <w:rPr>
          <w:rFonts w:ascii="Times New Roman" w:hAnsi="Times New Roman"/>
        </w:rPr>
        <w:t>,0</w:t>
      </w:r>
      <w:r>
        <w:rPr>
          <w:rFonts w:ascii="Times New Roman" w:hAnsi="Times New Roman"/>
        </w:rPr>
        <w:t xml:space="preserve"> % к уточненному годовому плану (0,</w:t>
      </w:r>
      <w:r w:rsidR="00DD62C7">
        <w:rPr>
          <w:rFonts w:ascii="Times New Roman" w:hAnsi="Times New Roman"/>
        </w:rPr>
        <w:t>5</w:t>
      </w:r>
      <w:r>
        <w:rPr>
          <w:rFonts w:ascii="Times New Roman" w:hAnsi="Times New Roman"/>
        </w:rPr>
        <w:t>% к общему объему расходов)</w:t>
      </w:r>
    </w:p>
    <w:p w:rsidR="004E567E" w:rsidRDefault="004E567E" w:rsidP="003125DF">
      <w:pPr>
        <w:jc w:val="both"/>
        <w:rPr>
          <w:rFonts w:ascii="Times New Roman" w:hAnsi="Times New Roman"/>
        </w:rPr>
      </w:pPr>
    </w:p>
    <w:p w:rsidR="004E567E" w:rsidRDefault="004E567E" w:rsidP="003125DF">
      <w:pPr>
        <w:jc w:val="both"/>
        <w:rPr>
          <w:rFonts w:ascii="Times New Roman" w:hAnsi="Times New Roman"/>
        </w:rPr>
      </w:pPr>
    </w:p>
    <w:p w:rsidR="00E266E4" w:rsidRPr="007D0248" w:rsidRDefault="00E266E4" w:rsidP="004751B3">
      <w:pPr>
        <w:jc w:val="center"/>
        <w:rPr>
          <w:rStyle w:val="a3"/>
          <w:rFonts w:ascii="Times New Roman" w:hAnsi="Times New Roman"/>
          <w:sz w:val="28"/>
          <w:szCs w:val="28"/>
        </w:rPr>
      </w:pPr>
      <w:r w:rsidRPr="007D0248">
        <w:rPr>
          <w:rStyle w:val="a3"/>
          <w:rFonts w:ascii="Times New Roman" w:hAnsi="Times New Roman"/>
          <w:sz w:val="28"/>
          <w:szCs w:val="28"/>
        </w:rPr>
        <w:t xml:space="preserve">ИСТОЧНИКИ ФИНАНСИРОВАНИЯ </w:t>
      </w:r>
      <w:r>
        <w:rPr>
          <w:rStyle w:val="a3"/>
          <w:rFonts w:ascii="Times New Roman" w:hAnsi="Times New Roman"/>
          <w:sz w:val="28"/>
          <w:szCs w:val="28"/>
        </w:rPr>
        <w:t>ДЕФИЦИТА/ПРОФИЦИТА</w:t>
      </w:r>
      <w:r w:rsidRPr="007D0248">
        <w:rPr>
          <w:rStyle w:val="a3"/>
          <w:rFonts w:ascii="Times New Roman" w:hAnsi="Times New Roman"/>
          <w:sz w:val="28"/>
          <w:szCs w:val="28"/>
        </w:rPr>
        <w:t xml:space="preserve"> БЮДЖЕТА</w:t>
      </w:r>
    </w:p>
    <w:p w:rsidR="00E266E4" w:rsidRPr="00426D10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</w:p>
    <w:p w:rsidR="00E266E4" w:rsidRPr="00426D10" w:rsidRDefault="003C24CC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  <w:highlight w:val="yellow"/>
        </w:rPr>
      </w:pPr>
      <w:r>
        <w:rPr>
          <w:rStyle w:val="a3"/>
          <w:rFonts w:ascii="Times New Roman" w:hAnsi="Times New Roman"/>
          <w:b w:val="0"/>
        </w:rPr>
        <w:t>Про</w:t>
      </w:r>
      <w:r w:rsidR="00A645E5">
        <w:rPr>
          <w:rStyle w:val="a3"/>
          <w:rFonts w:ascii="Times New Roman" w:hAnsi="Times New Roman"/>
          <w:b w:val="0"/>
        </w:rPr>
        <w:t>ф</w:t>
      </w:r>
      <w:r w:rsidR="00E266E4">
        <w:rPr>
          <w:rStyle w:val="a3"/>
          <w:rFonts w:ascii="Times New Roman" w:hAnsi="Times New Roman"/>
          <w:b w:val="0"/>
        </w:rPr>
        <w:t xml:space="preserve">ицит </w:t>
      </w:r>
      <w:r w:rsidR="00E266E4" w:rsidRPr="00426D10">
        <w:rPr>
          <w:rStyle w:val="a3"/>
          <w:rFonts w:ascii="Times New Roman" w:hAnsi="Times New Roman"/>
          <w:b w:val="0"/>
        </w:rPr>
        <w:t xml:space="preserve">бюджета </w:t>
      </w:r>
      <w:r w:rsidR="00E266E4">
        <w:rPr>
          <w:rStyle w:val="a3"/>
          <w:rFonts w:ascii="Times New Roman" w:hAnsi="Times New Roman"/>
          <w:b w:val="0"/>
        </w:rPr>
        <w:t>Усть-Щербединского муниципального образования в 20</w:t>
      </w:r>
      <w:r w:rsidR="00DD62C7">
        <w:rPr>
          <w:rStyle w:val="a3"/>
          <w:rFonts w:ascii="Times New Roman" w:hAnsi="Times New Roman"/>
          <w:b w:val="0"/>
        </w:rPr>
        <w:t>21</w:t>
      </w:r>
      <w:r w:rsidR="00E266E4" w:rsidRPr="00426D10">
        <w:rPr>
          <w:rStyle w:val="a3"/>
          <w:rFonts w:ascii="Times New Roman" w:hAnsi="Times New Roman"/>
          <w:b w:val="0"/>
        </w:rPr>
        <w:t xml:space="preserve"> году составил </w:t>
      </w:r>
      <w:r>
        <w:rPr>
          <w:rStyle w:val="a3"/>
          <w:rFonts w:ascii="Times New Roman" w:hAnsi="Times New Roman"/>
          <w:b w:val="0"/>
        </w:rPr>
        <w:t>2117,8</w:t>
      </w:r>
      <w:r w:rsidR="00E266E4">
        <w:rPr>
          <w:rStyle w:val="a3"/>
          <w:rFonts w:ascii="Times New Roman" w:hAnsi="Times New Roman"/>
          <w:b w:val="0"/>
        </w:rPr>
        <w:t xml:space="preserve"> </w:t>
      </w:r>
      <w:r w:rsidR="00E266E4" w:rsidRPr="00426D10">
        <w:rPr>
          <w:rStyle w:val="a3"/>
          <w:rFonts w:ascii="Times New Roman" w:hAnsi="Times New Roman"/>
          <w:b w:val="0"/>
        </w:rPr>
        <w:t xml:space="preserve">тыс. рублей. </w:t>
      </w:r>
    </w:p>
    <w:p w:rsidR="00E266E4" w:rsidRPr="00426D10" w:rsidRDefault="00E266E4" w:rsidP="00E266E4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 w:rsidRPr="00426D10">
        <w:rPr>
          <w:rStyle w:val="a3"/>
          <w:rFonts w:ascii="Times New Roman" w:hAnsi="Times New Roman"/>
          <w:b w:val="0"/>
        </w:rPr>
        <w:t xml:space="preserve">Данные по источникам финансирования </w:t>
      </w:r>
      <w:r w:rsidRPr="00945068">
        <w:rPr>
          <w:rStyle w:val="a3"/>
          <w:rFonts w:ascii="Times New Roman" w:hAnsi="Times New Roman"/>
          <w:b w:val="0"/>
        </w:rPr>
        <w:t>дефицита</w:t>
      </w:r>
      <w:r>
        <w:rPr>
          <w:rStyle w:val="a3"/>
          <w:rFonts w:ascii="Times New Roman" w:hAnsi="Times New Roman"/>
          <w:b w:val="0"/>
        </w:rPr>
        <w:t>/профицита</w:t>
      </w:r>
      <w:r w:rsidRPr="00426D10">
        <w:rPr>
          <w:rStyle w:val="a3"/>
          <w:rFonts w:ascii="Times New Roman" w:hAnsi="Times New Roman"/>
          <w:b w:val="0"/>
        </w:rPr>
        <w:t xml:space="preserve"> бюджета за </w:t>
      </w:r>
      <w:r w:rsidR="00A645E5">
        <w:rPr>
          <w:rStyle w:val="a3"/>
          <w:rFonts w:ascii="Times New Roman" w:hAnsi="Times New Roman"/>
          <w:b w:val="0"/>
        </w:rPr>
        <w:t>20</w:t>
      </w:r>
      <w:r w:rsidR="003C24CC">
        <w:rPr>
          <w:rStyle w:val="a3"/>
          <w:rFonts w:ascii="Times New Roman" w:hAnsi="Times New Roman"/>
          <w:b w:val="0"/>
        </w:rPr>
        <w:t>20</w:t>
      </w:r>
      <w:r w:rsidR="00A645E5">
        <w:rPr>
          <w:rStyle w:val="a3"/>
          <w:rFonts w:ascii="Times New Roman" w:hAnsi="Times New Roman"/>
          <w:b w:val="0"/>
        </w:rPr>
        <w:t xml:space="preserve"> - 20</w:t>
      </w:r>
      <w:r w:rsidR="0082294F">
        <w:rPr>
          <w:rStyle w:val="a3"/>
          <w:rFonts w:ascii="Times New Roman" w:hAnsi="Times New Roman"/>
          <w:b w:val="0"/>
        </w:rPr>
        <w:t>2</w:t>
      </w:r>
      <w:r w:rsidR="003C24CC">
        <w:rPr>
          <w:rStyle w:val="a3"/>
          <w:rFonts w:ascii="Times New Roman" w:hAnsi="Times New Roman"/>
          <w:b w:val="0"/>
        </w:rPr>
        <w:t>1</w:t>
      </w:r>
      <w:r w:rsidRPr="00426D10">
        <w:rPr>
          <w:rStyle w:val="a3"/>
          <w:rFonts w:ascii="Times New Roman" w:hAnsi="Times New Roman"/>
          <w:b w:val="0"/>
        </w:rPr>
        <w:t xml:space="preserve"> года представлены в таблице:</w:t>
      </w:r>
    </w:p>
    <w:p w:rsidR="00E266E4" w:rsidRDefault="00E266E4" w:rsidP="00E266E4">
      <w:pPr>
        <w:pStyle w:val="ConsPlusNonformat"/>
        <w:jc w:val="both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426D10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                          </w:t>
      </w:r>
    </w:p>
    <w:p w:rsidR="00E266E4" w:rsidRPr="00426D10" w:rsidRDefault="00E266E4" w:rsidP="00E266E4">
      <w:pPr>
        <w:pStyle w:val="ConsPlusNonformat"/>
        <w:jc w:val="right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426D10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(тыс. рублей)</w:t>
      </w:r>
    </w:p>
    <w:tbl>
      <w:tblPr>
        <w:tblW w:w="151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  <w:gridCol w:w="2551"/>
        <w:gridCol w:w="2551"/>
      </w:tblGrid>
      <w:tr w:rsidR="00E266E4" w:rsidRPr="00426D10" w:rsidTr="002E366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E4" w:rsidRPr="000F5DE9" w:rsidRDefault="00E266E4" w:rsidP="002E3660">
            <w:pPr>
              <w:pStyle w:val="ConsPlusCell"/>
              <w:widowControl/>
              <w:jc w:val="center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0F5DE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E4" w:rsidRPr="000F5DE9" w:rsidRDefault="00E266E4" w:rsidP="003C24CC">
            <w:pPr>
              <w:pStyle w:val="ConsPlusCell"/>
              <w:widowControl/>
              <w:jc w:val="center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20</w:t>
            </w:r>
            <w:r w:rsidR="003C24CC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20</w:t>
            </w:r>
            <w:r w:rsidRPr="000F5DE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E4" w:rsidRPr="000F5DE9" w:rsidRDefault="00E266E4" w:rsidP="0082294F">
            <w:pPr>
              <w:pStyle w:val="ConsPlusCell"/>
              <w:widowControl/>
              <w:jc w:val="center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20</w:t>
            </w:r>
            <w:r w:rsidR="003C24CC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21</w:t>
            </w:r>
            <w:r w:rsidRPr="000F5DE9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E266E4" w:rsidRPr="00426D10" w:rsidTr="002E366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E4" w:rsidRPr="00426D10" w:rsidRDefault="00E266E4" w:rsidP="002E3660">
            <w:pPr>
              <w:spacing w:line="228" w:lineRule="auto"/>
              <w:rPr>
                <w:rStyle w:val="a3"/>
                <w:rFonts w:ascii="Times New Roman" w:hAnsi="Times New Roman"/>
                <w:b w:val="0"/>
              </w:rPr>
            </w:pPr>
            <w:r w:rsidRPr="00426D10">
              <w:rPr>
                <w:rStyle w:val="a3"/>
                <w:rFonts w:ascii="Times New Roman" w:hAnsi="Times New Roman"/>
                <w:b w:val="0"/>
              </w:rPr>
              <w:t xml:space="preserve">Источники внутреннего финансирования </w:t>
            </w:r>
            <w:r w:rsidRPr="00945068">
              <w:rPr>
                <w:rStyle w:val="a3"/>
                <w:rFonts w:ascii="Times New Roman" w:hAnsi="Times New Roman"/>
                <w:b w:val="0"/>
              </w:rPr>
              <w:t>дефицита</w:t>
            </w:r>
            <w:r>
              <w:rPr>
                <w:rStyle w:val="a3"/>
                <w:rFonts w:ascii="Times New Roman" w:hAnsi="Times New Roman"/>
                <w:b w:val="0"/>
              </w:rPr>
              <w:t>/профицита</w:t>
            </w:r>
            <w:r w:rsidRPr="00426D10">
              <w:rPr>
                <w:rStyle w:val="a3"/>
                <w:rFonts w:ascii="Times New Roman" w:hAnsi="Times New Roman"/>
                <w:b w:val="0"/>
              </w:rPr>
              <w:t xml:space="preserve">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6E4" w:rsidRPr="003C24CC" w:rsidRDefault="003C24CC" w:rsidP="002E3660">
            <w:pPr>
              <w:spacing w:line="228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3C24CC">
              <w:rPr>
                <w:rStyle w:val="a3"/>
                <w:rFonts w:ascii="Times New Roman" w:hAnsi="Times New Roman"/>
                <w:b w:val="0"/>
              </w:rPr>
              <w:t>224,6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6E4" w:rsidRPr="003C24CC" w:rsidRDefault="00EA64FD" w:rsidP="00325980">
            <w:pPr>
              <w:spacing w:line="228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-</w:t>
            </w:r>
            <w:r w:rsidR="003C24CC" w:rsidRPr="003C24CC">
              <w:rPr>
                <w:rStyle w:val="a3"/>
                <w:rFonts w:ascii="Times New Roman" w:hAnsi="Times New Roman"/>
                <w:b w:val="0"/>
              </w:rPr>
              <w:t>2117,8</w:t>
            </w:r>
          </w:p>
        </w:tc>
      </w:tr>
    </w:tbl>
    <w:p w:rsidR="00E266E4" w:rsidRPr="00426D10" w:rsidRDefault="00E266E4" w:rsidP="00E266E4">
      <w:pPr>
        <w:pStyle w:val="a4"/>
        <w:jc w:val="both"/>
        <w:rPr>
          <w:rStyle w:val="a3"/>
          <w:rFonts w:ascii="Times New Roman" w:hAnsi="Times New Roman"/>
          <w:b w:val="0"/>
        </w:rPr>
      </w:pPr>
      <w:r w:rsidRPr="00426D10">
        <w:rPr>
          <w:rStyle w:val="a3"/>
          <w:rFonts w:ascii="Times New Roman" w:hAnsi="Times New Roman"/>
          <w:b w:val="0"/>
        </w:rPr>
        <w:t xml:space="preserve">            </w:t>
      </w:r>
    </w:p>
    <w:p w:rsidR="00E266E4" w:rsidRPr="00426D10" w:rsidRDefault="00E266E4" w:rsidP="00E266E4">
      <w:pPr>
        <w:pStyle w:val="a6"/>
        <w:spacing w:before="0" w:after="0"/>
        <w:jc w:val="both"/>
        <w:rPr>
          <w:rStyle w:val="a3"/>
          <w:b w:val="0"/>
        </w:rPr>
      </w:pPr>
      <w:r w:rsidRPr="00426D10">
        <w:rPr>
          <w:rStyle w:val="a3"/>
          <w:b w:val="0"/>
          <w:sz w:val="22"/>
          <w:szCs w:val="22"/>
        </w:rPr>
        <w:tab/>
      </w:r>
    </w:p>
    <w:p w:rsidR="00E266E4" w:rsidRDefault="00E266E4" w:rsidP="00E266E4">
      <w:pPr>
        <w:pStyle w:val="a4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E266E4" w:rsidRPr="007D0248" w:rsidRDefault="00E266E4" w:rsidP="00E266E4">
      <w:pPr>
        <w:pStyle w:val="a4"/>
        <w:jc w:val="center"/>
        <w:rPr>
          <w:rStyle w:val="a3"/>
          <w:rFonts w:ascii="Times New Roman" w:hAnsi="Times New Roman"/>
          <w:sz w:val="28"/>
          <w:szCs w:val="28"/>
        </w:rPr>
      </w:pPr>
      <w:r w:rsidRPr="007D0248">
        <w:rPr>
          <w:rStyle w:val="a3"/>
          <w:rFonts w:ascii="Times New Roman" w:hAnsi="Times New Roman"/>
          <w:sz w:val="28"/>
          <w:szCs w:val="28"/>
        </w:rPr>
        <w:t>ИТОГИ РЕАЛИЗАЦИИ МУНИЦИПАЛЬНЫХ ПРОГРАММ</w:t>
      </w:r>
      <w:bookmarkStart w:id="0" w:name="_GoBack"/>
      <w:bookmarkEnd w:id="0"/>
    </w:p>
    <w:p w:rsidR="00E266E4" w:rsidRPr="00426D10" w:rsidRDefault="00E266E4" w:rsidP="00E266E4">
      <w:pPr>
        <w:pStyle w:val="a4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ab/>
      </w:r>
    </w:p>
    <w:p w:rsidR="00E266E4" w:rsidRDefault="00E266E4" w:rsidP="00E266E4">
      <w:pPr>
        <w:widowControl w:val="0"/>
        <w:tabs>
          <w:tab w:val="right" w:pos="9072"/>
        </w:tabs>
        <w:spacing w:after="0" w:line="240" w:lineRule="auto"/>
        <w:jc w:val="both"/>
        <w:rPr>
          <w:rStyle w:val="a3"/>
          <w:rFonts w:ascii="Times New Roman" w:hAnsi="Times New Roman"/>
          <w:b w:val="0"/>
        </w:rPr>
      </w:pPr>
    </w:p>
    <w:p w:rsidR="0040270E" w:rsidRDefault="0040270E" w:rsidP="0040270E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>В 20</w:t>
      </w:r>
      <w:r w:rsidR="00DD62C7">
        <w:rPr>
          <w:rStyle w:val="a3"/>
          <w:rFonts w:ascii="Times New Roman" w:hAnsi="Times New Roman"/>
          <w:b w:val="0"/>
        </w:rPr>
        <w:t>21</w:t>
      </w:r>
      <w:r w:rsidRPr="00426D10">
        <w:rPr>
          <w:rStyle w:val="a3"/>
          <w:rFonts w:ascii="Times New Roman" w:hAnsi="Times New Roman"/>
          <w:b w:val="0"/>
        </w:rPr>
        <w:t xml:space="preserve"> году в муниципальном </w:t>
      </w:r>
      <w:r>
        <w:rPr>
          <w:rStyle w:val="a3"/>
          <w:rFonts w:ascii="Times New Roman" w:hAnsi="Times New Roman"/>
          <w:b w:val="0"/>
        </w:rPr>
        <w:t>образовании</w:t>
      </w:r>
      <w:r w:rsidRPr="00426D10">
        <w:rPr>
          <w:rStyle w:val="a3"/>
          <w:rFonts w:ascii="Times New Roman" w:hAnsi="Times New Roman"/>
          <w:b w:val="0"/>
        </w:rPr>
        <w:t xml:space="preserve"> велась работа по реализации муниципальных  программ, на которые было направлено  </w:t>
      </w:r>
      <w:r w:rsidR="00091051">
        <w:rPr>
          <w:rStyle w:val="a3"/>
          <w:rFonts w:ascii="Times New Roman" w:hAnsi="Times New Roman"/>
          <w:b w:val="0"/>
        </w:rPr>
        <w:t>3198,3</w:t>
      </w:r>
      <w:r w:rsidRPr="00426D10">
        <w:rPr>
          <w:rStyle w:val="a3"/>
          <w:rFonts w:ascii="Times New Roman" w:hAnsi="Times New Roman"/>
          <w:b w:val="0"/>
        </w:rPr>
        <w:t xml:space="preserve"> тыс. рублей. </w:t>
      </w:r>
    </w:p>
    <w:p w:rsidR="00D96CB8" w:rsidRPr="00426D10" w:rsidRDefault="00D96CB8" w:rsidP="0040270E">
      <w:pPr>
        <w:pStyle w:val="a4"/>
        <w:ind w:firstLine="708"/>
        <w:jc w:val="both"/>
        <w:rPr>
          <w:rStyle w:val="a3"/>
          <w:rFonts w:ascii="Times New Roman" w:hAnsi="Times New Roman"/>
          <w:b w:val="0"/>
        </w:rPr>
      </w:pPr>
    </w:p>
    <w:tbl>
      <w:tblPr>
        <w:tblW w:w="14898" w:type="dxa"/>
        <w:tblInd w:w="94" w:type="dxa"/>
        <w:tblLook w:val="04A0" w:firstRow="1" w:lastRow="0" w:firstColumn="1" w:lastColumn="0" w:noHBand="0" w:noVBand="1"/>
      </w:tblPr>
      <w:tblGrid>
        <w:gridCol w:w="5543"/>
        <w:gridCol w:w="236"/>
        <w:gridCol w:w="1315"/>
        <w:gridCol w:w="291"/>
        <w:gridCol w:w="1843"/>
        <w:gridCol w:w="1843"/>
        <w:gridCol w:w="328"/>
        <w:gridCol w:w="3499"/>
      </w:tblGrid>
      <w:tr w:rsidR="0040270E" w:rsidRPr="00D96CB8" w:rsidTr="002E3660">
        <w:trPr>
          <w:gridAfter w:val="1"/>
          <w:wAfter w:w="3499" w:type="dxa"/>
          <w:trHeight w:val="300"/>
        </w:trPr>
        <w:tc>
          <w:tcPr>
            <w:tcW w:w="5543" w:type="dxa"/>
            <w:noWrap/>
            <w:vAlign w:val="bottom"/>
            <w:hideMark/>
          </w:tcPr>
          <w:p w:rsidR="0040270E" w:rsidRPr="00D96CB8" w:rsidRDefault="0040270E" w:rsidP="00D96C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Анализ исполнения муниципальных программ.</w:t>
            </w:r>
          </w:p>
        </w:tc>
        <w:tc>
          <w:tcPr>
            <w:tcW w:w="236" w:type="dxa"/>
            <w:noWrap/>
            <w:vAlign w:val="bottom"/>
            <w:hideMark/>
          </w:tcPr>
          <w:p w:rsidR="0040270E" w:rsidRPr="00D96CB8" w:rsidRDefault="0040270E" w:rsidP="00D96C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40270E" w:rsidRPr="00D96CB8" w:rsidRDefault="0040270E" w:rsidP="00D96C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4"/>
            <w:noWrap/>
            <w:vAlign w:val="bottom"/>
            <w:hideMark/>
          </w:tcPr>
          <w:p w:rsidR="0040270E" w:rsidRPr="00D96CB8" w:rsidRDefault="0040270E" w:rsidP="00D96C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70E" w:rsidRPr="00D96CB8" w:rsidTr="002E3660">
        <w:trPr>
          <w:trHeight w:val="300"/>
        </w:trPr>
        <w:tc>
          <w:tcPr>
            <w:tcW w:w="5543" w:type="dxa"/>
            <w:noWrap/>
            <w:vAlign w:val="bottom"/>
            <w:hideMark/>
          </w:tcPr>
          <w:p w:rsidR="0040270E" w:rsidRPr="00D96CB8" w:rsidRDefault="0040270E" w:rsidP="00D96C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noWrap/>
            <w:vAlign w:val="bottom"/>
            <w:hideMark/>
          </w:tcPr>
          <w:p w:rsidR="0040270E" w:rsidRPr="00D96CB8" w:rsidRDefault="0040270E" w:rsidP="00D96C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40270E" w:rsidRPr="00D96CB8" w:rsidRDefault="0040270E" w:rsidP="00D96C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40270E" w:rsidRPr="00D96CB8" w:rsidRDefault="0040270E" w:rsidP="00D96C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40270E" w:rsidRPr="00D96CB8" w:rsidRDefault="0040270E" w:rsidP="00D96C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70E" w:rsidRPr="00D96CB8" w:rsidTr="002E366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0E" w:rsidRPr="00D96CB8" w:rsidRDefault="0040270E" w:rsidP="00D96C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0E" w:rsidRPr="00D96CB8" w:rsidRDefault="0040270E" w:rsidP="00D96C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0E" w:rsidRPr="00D96CB8" w:rsidRDefault="0040270E" w:rsidP="00D96CB8">
            <w:pPr>
              <w:tabs>
                <w:tab w:val="left" w:pos="81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8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0E" w:rsidRPr="00D96CB8" w:rsidRDefault="0040270E" w:rsidP="00D96C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8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0E" w:rsidRPr="00D96CB8" w:rsidRDefault="0040270E" w:rsidP="00D96C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B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96CB8" w:rsidRPr="00D96CB8" w:rsidTr="002E366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B8" w:rsidRPr="00D96CB8" w:rsidRDefault="00A61B0B" w:rsidP="00D96CB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B">
              <w:rPr>
                <w:rFonts w:ascii="Times New Roman" w:hAnsi="Times New Roman" w:cs="Times New Roman"/>
                <w:sz w:val="24"/>
                <w:szCs w:val="24"/>
              </w:rPr>
              <w:t>МП "Развитие архивного дела в муниципальном образовании"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B8" w:rsidRPr="00D96CB8" w:rsidRDefault="00091051" w:rsidP="0009105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1B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B8" w:rsidRPr="00D96CB8" w:rsidRDefault="00091051" w:rsidP="00D96CB8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1B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B8" w:rsidRPr="00D96CB8" w:rsidRDefault="00D96CB8" w:rsidP="00D9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B8" w:rsidRPr="00D96CB8" w:rsidRDefault="00D96CB8" w:rsidP="00D9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B8"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</w:tc>
      </w:tr>
      <w:tr w:rsidR="00D96CB8" w:rsidRPr="00D96CB8" w:rsidTr="002E366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B8" w:rsidRPr="00D96CB8" w:rsidRDefault="00A61B0B" w:rsidP="00D9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B">
              <w:rPr>
                <w:rFonts w:ascii="Times New Roman" w:hAnsi="Times New Roman" w:cs="Times New Roman"/>
                <w:sz w:val="24"/>
                <w:szCs w:val="24"/>
              </w:rPr>
              <w:t xml:space="preserve">МП "Организация и осуществление мероприятий по работе с детьми и молодежью  в муниципальном </w:t>
            </w:r>
            <w:r w:rsidRPr="00A6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B8" w:rsidRPr="00D96CB8" w:rsidRDefault="00091051" w:rsidP="0009105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61B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B8" w:rsidRPr="00D96CB8" w:rsidRDefault="00091051" w:rsidP="00091051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1B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B8" w:rsidRPr="00D96CB8" w:rsidRDefault="00D96CB8" w:rsidP="00D9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B8" w:rsidRPr="00D96CB8" w:rsidRDefault="00D96CB8" w:rsidP="00D9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B8"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</w:tc>
      </w:tr>
      <w:tr w:rsidR="00D96CB8" w:rsidRPr="00D96CB8" w:rsidTr="002E366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B8" w:rsidRPr="00D96CB8" w:rsidRDefault="00A61B0B" w:rsidP="00D9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 «Проведение культурно-массовых мероприятий в муниципальном образовании»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B8" w:rsidRPr="00D96CB8" w:rsidRDefault="00091051" w:rsidP="00D96CB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B8" w:rsidRPr="00D96CB8" w:rsidRDefault="00091051" w:rsidP="00D96CB8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B8" w:rsidRPr="00D96CB8" w:rsidRDefault="00D96CB8" w:rsidP="00D9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6CB8" w:rsidRPr="00D96CB8" w:rsidRDefault="00D96CB8" w:rsidP="00D9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B8"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</w:tc>
      </w:tr>
      <w:tr w:rsidR="0082294F" w:rsidRPr="00D96CB8" w:rsidTr="002E366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94F" w:rsidRPr="00D96CB8" w:rsidRDefault="0082294F" w:rsidP="00D9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B">
              <w:rPr>
                <w:rFonts w:ascii="Times New Roman" w:hAnsi="Times New Roman" w:cs="Times New Roman"/>
                <w:sz w:val="24"/>
                <w:szCs w:val="24"/>
              </w:rPr>
              <w:t>МП" Благоустройство муниципального образования 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94F" w:rsidRPr="00D96CB8" w:rsidRDefault="00091051" w:rsidP="00D96CB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94F" w:rsidRPr="00D96CB8" w:rsidRDefault="00091051" w:rsidP="00D96CB8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94F" w:rsidRPr="00D96CB8" w:rsidRDefault="00091051" w:rsidP="00D9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94F" w:rsidRPr="0082294F" w:rsidRDefault="00091051" w:rsidP="00822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6CB8"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</w:tc>
      </w:tr>
      <w:tr w:rsidR="0082294F" w:rsidRPr="00D96CB8" w:rsidTr="002E366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94F" w:rsidRPr="00D96CB8" w:rsidRDefault="0082294F" w:rsidP="00D96C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B0B">
              <w:rPr>
                <w:rFonts w:ascii="Times New Roman" w:hAnsi="Times New Roman" w:cs="Times New Roman"/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94F" w:rsidRPr="00D96CB8" w:rsidRDefault="00091051" w:rsidP="00D96CB8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94F" w:rsidRPr="00D96CB8" w:rsidRDefault="00091051" w:rsidP="00D96CB8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94F" w:rsidRPr="00D96CB8" w:rsidRDefault="0082294F" w:rsidP="00D9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94F" w:rsidRPr="00D96CB8" w:rsidRDefault="0082294F" w:rsidP="00D96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B8">
              <w:rPr>
                <w:rFonts w:ascii="Times New Roman" w:hAnsi="Times New Roman" w:cs="Times New Roman"/>
                <w:sz w:val="24"/>
                <w:szCs w:val="24"/>
              </w:rPr>
              <w:t>Исполнено в полном объеме</w:t>
            </w:r>
          </w:p>
        </w:tc>
      </w:tr>
      <w:tr w:rsidR="0082294F" w:rsidRPr="00D96CB8" w:rsidTr="0082294F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94F" w:rsidRPr="00D96CB8" w:rsidRDefault="0082294F" w:rsidP="0082294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B0B">
              <w:rPr>
                <w:rFonts w:ascii="Times New Roman" w:hAnsi="Times New Roman" w:cs="Times New Roman"/>
                <w:sz w:val="24"/>
                <w:szCs w:val="24"/>
              </w:rPr>
              <w:t>МП "Развитие местного самоуправления 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94F" w:rsidRPr="00D96CB8" w:rsidRDefault="00091051" w:rsidP="0082294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94F" w:rsidRPr="00D96CB8" w:rsidRDefault="00091051" w:rsidP="00091051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94F" w:rsidRPr="00D96CB8" w:rsidRDefault="00091051" w:rsidP="00091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94F" w:rsidRPr="0082294F" w:rsidRDefault="0082294F" w:rsidP="00822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294F">
              <w:rPr>
                <w:rFonts w:ascii="Times New Roman" w:hAnsi="Times New Roman" w:cs="Times New Roman"/>
              </w:rPr>
              <w:t>Программа реализована, образовалась экономия бюджетных средств</w:t>
            </w:r>
          </w:p>
        </w:tc>
      </w:tr>
      <w:tr w:rsidR="0082294F" w:rsidRPr="00D96CB8" w:rsidTr="002E3660">
        <w:trPr>
          <w:trHeight w:val="30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294F" w:rsidRPr="00D96CB8" w:rsidRDefault="0082294F" w:rsidP="008229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94F" w:rsidRPr="00D96CB8" w:rsidRDefault="00091051" w:rsidP="00D96C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3202,8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94F" w:rsidRPr="00D96CB8" w:rsidRDefault="00091051" w:rsidP="00D96C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3198,3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94F" w:rsidRPr="00D96CB8" w:rsidRDefault="00091051" w:rsidP="00D96C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94F" w:rsidRPr="00D96CB8" w:rsidRDefault="0082294F" w:rsidP="00D96C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270E" w:rsidRPr="00426D10" w:rsidRDefault="0040270E" w:rsidP="0040270E">
      <w:pPr>
        <w:pStyle w:val="a4"/>
        <w:jc w:val="both"/>
        <w:rPr>
          <w:rStyle w:val="a3"/>
          <w:rFonts w:ascii="Times New Roman" w:hAnsi="Times New Roman"/>
          <w:b w:val="0"/>
        </w:rPr>
      </w:pPr>
    </w:p>
    <w:p w:rsidR="0040270E" w:rsidRPr="00D96CB8" w:rsidRDefault="0040270E" w:rsidP="0040270E">
      <w:pPr>
        <w:pStyle w:val="a4"/>
        <w:jc w:val="both"/>
        <w:rPr>
          <w:rStyle w:val="a3"/>
          <w:rFonts w:ascii="Times New Roman" w:hAnsi="Times New Roman"/>
          <w:b w:val="0"/>
        </w:rPr>
      </w:pPr>
      <w:r w:rsidRPr="00426D10">
        <w:rPr>
          <w:rStyle w:val="a3"/>
          <w:rFonts w:ascii="Times New Roman" w:hAnsi="Times New Roman"/>
          <w:b w:val="0"/>
        </w:rPr>
        <w:tab/>
      </w:r>
      <w:r w:rsidRPr="00426D10">
        <w:rPr>
          <w:rStyle w:val="a3"/>
          <w:rFonts w:ascii="Times New Roman" w:hAnsi="Times New Roman"/>
          <w:b w:val="0"/>
        </w:rPr>
        <w:tab/>
      </w:r>
      <w:r w:rsidRPr="00426D10">
        <w:rPr>
          <w:rStyle w:val="a3"/>
          <w:rFonts w:ascii="Times New Roman" w:hAnsi="Times New Roman"/>
          <w:b w:val="0"/>
        </w:rPr>
        <w:tab/>
      </w:r>
      <w:r w:rsidRPr="00426D10">
        <w:rPr>
          <w:rStyle w:val="a3"/>
          <w:rFonts w:ascii="Times New Roman" w:hAnsi="Times New Roman"/>
          <w:b w:val="0"/>
        </w:rPr>
        <w:tab/>
      </w:r>
      <w:r w:rsidRPr="00426D10">
        <w:rPr>
          <w:rStyle w:val="a3"/>
          <w:rFonts w:ascii="Times New Roman" w:hAnsi="Times New Roman"/>
          <w:b w:val="0"/>
        </w:rPr>
        <w:tab/>
      </w:r>
      <w:r w:rsidRPr="00426D10">
        <w:rPr>
          <w:rStyle w:val="a3"/>
          <w:rFonts w:ascii="Times New Roman" w:hAnsi="Times New Roman"/>
          <w:b w:val="0"/>
        </w:rPr>
        <w:tab/>
      </w:r>
      <w:r w:rsidRPr="00426D10">
        <w:rPr>
          <w:rStyle w:val="a3"/>
          <w:rFonts w:ascii="Times New Roman" w:hAnsi="Times New Roman"/>
          <w:b w:val="0"/>
        </w:rPr>
        <w:tab/>
      </w:r>
    </w:p>
    <w:p w:rsidR="0040270E" w:rsidRDefault="0040270E" w:rsidP="0040270E">
      <w:pPr>
        <w:pStyle w:val="a4"/>
        <w:jc w:val="both"/>
        <w:rPr>
          <w:rStyle w:val="a3"/>
          <w:rFonts w:ascii="Times New Roman" w:hAnsi="Times New Roman"/>
          <w:b w:val="0"/>
        </w:rPr>
      </w:pPr>
    </w:p>
    <w:p w:rsidR="00D96CB8" w:rsidRPr="00D96CB8" w:rsidRDefault="00D96CB8" w:rsidP="0040270E">
      <w:pPr>
        <w:pStyle w:val="a4"/>
        <w:jc w:val="both"/>
        <w:rPr>
          <w:rStyle w:val="a3"/>
          <w:rFonts w:ascii="Times New Roman" w:hAnsi="Times New Roman"/>
          <w:b w:val="0"/>
        </w:rPr>
      </w:pPr>
    </w:p>
    <w:p w:rsidR="0040270E" w:rsidRPr="00426D10" w:rsidRDefault="0040270E" w:rsidP="0040270E">
      <w:pPr>
        <w:pStyle w:val="a4"/>
        <w:jc w:val="both"/>
        <w:rPr>
          <w:rStyle w:val="a3"/>
          <w:rFonts w:ascii="Times New Roman" w:hAnsi="Times New Roman"/>
          <w:b w:val="0"/>
        </w:rPr>
      </w:pPr>
    </w:p>
    <w:p w:rsidR="0040270E" w:rsidRPr="007D0248" w:rsidRDefault="0040270E" w:rsidP="0040270E">
      <w:pPr>
        <w:widowControl w:val="0"/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7D0248">
        <w:rPr>
          <w:rStyle w:val="a3"/>
          <w:rFonts w:ascii="Times New Roman" w:hAnsi="Times New Roman"/>
          <w:sz w:val="28"/>
          <w:szCs w:val="28"/>
        </w:rPr>
        <w:t>ДОПОЛНИТЕЛЬНАЯ ИНФОРМАЦИЯ</w:t>
      </w:r>
    </w:p>
    <w:p w:rsidR="0040270E" w:rsidRDefault="0040270E" w:rsidP="0040270E">
      <w:pPr>
        <w:widowControl w:val="0"/>
        <w:spacing w:after="0" w:line="240" w:lineRule="auto"/>
        <w:jc w:val="center"/>
        <w:rPr>
          <w:rStyle w:val="a3"/>
          <w:rFonts w:ascii="Times New Roman" w:hAnsi="Times New Roman"/>
        </w:rPr>
      </w:pPr>
    </w:p>
    <w:p w:rsidR="0040270E" w:rsidRPr="00426D10" w:rsidRDefault="0040270E" w:rsidP="0040270E">
      <w:pPr>
        <w:widowControl w:val="0"/>
        <w:spacing w:after="0" w:line="240" w:lineRule="auto"/>
        <w:jc w:val="both"/>
        <w:rPr>
          <w:rStyle w:val="a3"/>
          <w:rFonts w:ascii="Times New Roman" w:hAnsi="Times New Roman"/>
          <w:b w:val="0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0810"/>
        <w:gridCol w:w="1417"/>
        <w:gridCol w:w="2268"/>
      </w:tblGrid>
      <w:tr w:rsidR="0040270E" w:rsidRPr="00426D10" w:rsidTr="00CD47F8">
        <w:tc>
          <w:tcPr>
            <w:tcW w:w="531" w:type="dxa"/>
            <w:shd w:val="clear" w:color="auto" w:fill="auto"/>
          </w:tcPr>
          <w:p w:rsidR="0040270E" w:rsidRPr="00890CBD" w:rsidRDefault="0040270E" w:rsidP="002E3660">
            <w:pPr>
              <w:pStyle w:val="a7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40270E" w:rsidRPr="00890CBD" w:rsidRDefault="0040270E" w:rsidP="002E3660">
            <w:pPr>
              <w:pStyle w:val="a7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90CB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N</w:t>
            </w:r>
            <w:r w:rsidRPr="00890CB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0810" w:type="dxa"/>
            <w:shd w:val="clear" w:color="auto" w:fill="auto"/>
          </w:tcPr>
          <w:p w:rsidR="0040270E" w:rsidRPr="00890CBD" w:rsidRDefault="0040270E" w:rsidP="002E3660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40270E" w:rsidRPr="00890CBD" w:rsidRDefault="0040270E" w:rsidP="002E3660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90CB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  <w:p w:rsidR="0040270E" w:rsidRPr="00890CBD" w:rsidRDefault="0040270E" w:rsidP="002E3660">
            <w:pPr>
              <w:jc w:val="center"/>
              <w:rPr>
                <w:rStyle w:val="a3"/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0270E" w:rsidRPr="00890CBD" w:rsidRDefault="0040270E" w:rsidP="002E3660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  <w:p w:rsidR="0040270E" w:rsidRPr="00890CBD" w:rsidRDefault="0040270E" w:rsidP="002E3660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890CBD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268" w:type="dxa"/>
            <w:shd w:val="clear" w:color="auto" w:fill="auto"/>
          </w:tcPr>
          <w:p w:rsidR="0040270E" w:rsidRPr="00890CBD" w:rsidRDefault="0040270E" w:rsidP="002E3660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</w:p>
          <w:p w:rsidR="0040270E" w:rsidRPr="00890CBD" w:rsidRDefault="0040270E" w:rsidP="002E3660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>
              <w:rPr>
                <w:rStyle w:val="a3"/>
                <w:rFonts w:ascii="Times New Roman" w:hAnsi="Times New Roman"/>
              </w:rPr>
              <w:t>за 20</w:t>
            </w:r>
            <w:r w:rsidR="0082294F">
              <w:rPr>
                <w:rStyle w:val="a3"/>
                <w:rFonts w:ascii="Times New Roman" w:hAnsi="Times New Roman"/>
              </w:rPr>
              <w:t>2</w:t>
            </w:r>
            <w:r w:rsidR="00091051">
              <w:rPr>
                <w:rStyle w:val="a3"/>
                <w:rFonts w:ascii="Times New Roman" w:hAnsi="Times New Roman"/>
              </w:rPr>
              <w:t>1</w:t>
            </w:r>
            <w:r w:rsidRPr="00890CBD">
              <w:rPr>
                <w:rStyle w:val="a3"/>
                <w:rFonts w:ascii="Times New Roman" w:hAnsi="Times New Roman"/>
              </w:rPr>
              <w:t xml:space="preserve"> год</w:t>
            </w:r>
          </w:p>
          <w:p w:rsidR="0040270E" w:rsidRPr="00890CBD" w:rsidRDefault="0040270E" w:rsidP="002E3660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</w:rPr>
            </w:pPr>
            <w:r w:rsidRPr="00890CBD">
              <w:rPr>
                <w:rStyle w:val="a3"/>
                <w:rFonts w:ascii="Times New Roman" w:hAnsi="Times New Roman"/>
              </w:rPr>
              <w:t>(факт)</w:t>
            </w:r>
          </w:p>
        </w:tc>
      </w:tr>
      <w:tr w:rsidR="0040270E" w:rsidRPr="00426D10" w:rsidTr="00CD47F8">
        <w:tc>
          <w:tcPr>
            <w:tcW w:w="531" w:type="dxa"/>
            <w:shd w:val="clear" w:color="auto" w:fill="auto"/>
          </w:tcPr>
          <w:p w:rsidR="0040270E" w:rsidRPr="00426D10" w:rsidRDefault="0040270E" w:rsidP="002E366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1" w:name="sub_12001"/>
            <w:r w:rsidRPr="00426D1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bookmarkEnd w:id="1"/>
          </w:p>
        </w:tc>
        <w:tc>
          <w:tcPr>
            <w:tcW w:w="10810" w:type="dxa"/>
            <w:shd w:val="clear" w:color="auto" w:fill="auto"/>
          </w:tcPr>
          <w:p w:rsidR="0040270E" w:rsidRPr="00426D10" w:rsidRDefault="0040270E" w:rsidP="002E3660">
            <w:pPr>
              <w:pStyle w:val="a8"/>
              <w:jc w:val="both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Объем доходов местного бюджета в расчете на 1 жителя</w:t>
            </w:r>
          </w:p>
        </w:tc>
        <w:tc>
          <w:tcPr>
            <w:tcW w:w="1417" w:type="dxa"/>
            <w:shd w:val="clear" w:color="auto" w:fill="auto"/>
          </w:tcPr>
          <w:p w:rsidR="0040270E" w:rsidRPr="00426D10" w:rsidRDefault="0040270E" w:rsidP="002E366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0270E" w:rsidRPr="00426D10" w:rsidRDefault="0040270E" w:rsidP="002E366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70E" w:rsidRPr="000101EC" w:rsidRDefault="000101EC" w:rsidP="002E3660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 w:rsidRPr="000101EC">
              <w:rPr>
                <w:rStyle w:val="a3"/>
                <w:rFonts w:ascii="Times New Roman" w:hAnsi="Times New Roman"/>
                <w:b w:val="0"/>
              </w:rPr>
              <w:t>8085,71</w:t>
            </w:r>
          </w:p>
        </w:tc>
      </w:tr>
      <w:tr w:rsidR="0040270E" w:rsidRPr="00426D10" w:rsidTr="00CD47F8">
        <w:tc>
          <w:tcPr>
            <w:tcW w:w="531" w:type="dxa"/>
            <w:shd w:val="clear" w:color="auto" w:fill="auto"/>
          </w:tcPr>
          <w:p w:rsidR="0040270E" w:rsidRPr="00426D10" w:rsidRDefault="0040270E" w:rsidP="002E366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2" w:name="sub_12002"/>
            <w:r w:rsidRPr="00426D1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  <w:bookmarkEnd w:id="2"/>
          </w:p>
        </w:tc>
        <w:tc>
          <w:tcPr>
            <w:tcW w:w="10810" w:type="dxa"/>
            <w:shd w:val="clear" w:color="auto" w:fill="auto"/>
          </w:tcPr>
          <w:p w:rsidR="0040270E" w:rsidRPr="00426D10" w:rsidRDefault="0040270E" w:rsidP="002E3660">
            <w:pPr>
              <w:pStyle w:val="a8"/>
              <w:jc w:val="both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Объем расходов местного бюджета в расчете на 1 жителя</w:t>
            </w:r>
          </w:p>
        </w:tc>
        <w:tc>
          <w:tcPr>
            <w:tcW w:w="1417" w:type="dxa"/>
            <w:shd w:val="clear" w:color="auto" w:fill="auto"/>
          </w:tcPr>
          <w:p w:rsidR="0040270E" w:rsidRPr="00426D10" w:rsidRDefault="0040270E" w:rsidP="002E366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0270E" w:rsidRPr="00426D10" w:rsidRDefault="0040270E" w:rsidP="002E366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70E" w:rsidRPr="00426D10" w:rsidRDefault="00091051" w:rsidP="002E3660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6029,57</w:t>
            </w:r>
          </w:p>
        </w:tc>
      </w:tr>
      <w:tr w:rsidR="0040270E" w:rsidRPr="00426D10" w:rsidTr="00CD47F8">
        <w:tc>
          <w:tcPr>
            <w:tcW w:w="531" w:type="dxa"/>
            <w:shd w:val="clear" w:color="auto" w:fill="auto"/>
          </w:tcPr>
          <w:p w:rsidR="0040270E" w:rsidRPr="00426D10" w:rsidRDefault="0040270E" w:rsidP="002E366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3" w:name="sub_12003"/>
            <w:r w:rsidRPr="00426D1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  <w:bookmarkEnd w:id="3"/>
          </w:p>
        </w:tc>
        <w:tc>
          <w:tcPr>
            <w:tcW w:w="10810" w:type="dxa"/>
            <w:shd w:val="clear" w:color="auto" w:fill="auto"/>
          </w:tcPr>
          <w:p w:rsidR="0040270E" w:rsidRPr="00426D10" w:rsidRDefault="0040270E" w:rsidP="002E3660">
            <w:pPr>
              <w:pStyle w:val="a8"/>
              <w:jc w:val="both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1417" w:type="dxa"/>
            <w:shd w:val="clear" w:color="auto" w:fill="auto"/>
          </w:tcPr>
          <w:p w:rsidR="0040270E" w:rsidRPr="00426D10" w:rsidRDefault="0040270E" w:rsidP="002E366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0270E" w:rsidRPr="00426D10" w:rsidRDefault="0040270E" w:rsidP="002E366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270E" w:rsidRPr="00426D10" w:rsidRDefault="00091051" w:rsidP="002E3660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1884,01</w:t>
            </w:r>
          </w:p>
        </w:tc>
      </w:tr>
      <w:tr w:rsidR="0040270E" w:rsidRPr="00426D10" w:rsidTr="00CD47F8">
        <w:tc>
          <w:tcPr>
            <w:tcW w:w="531" w:type="dxa"/>
            <w:shd w:val="clear" w:color="auto" w:fill="auto"/>
          </w:tcPr>
          <w:p w:rsidR="0040270E" w:rsidRPr="00426D10" w:rsidRDefault="0040270E" w:rsidP="002E3660">
            <w:pPr>
              <w:pStyle w:val="a7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="00C226C6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0810" w:type="dxa"/>
            <w:shd w:val="clear" w:color="auto" w:fill="auto"/>
          </w:tcPr>
          <w:p w:rsidR="0040270E" w:rsidRPr="00426D10" w:rsidRDefault="0040270E" w:rsidP="002E3660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426D10">
              <w:rPr>
                <w:rStyle w:val="a3"/>
                <w:rFonts w:ascii="Times New Roman" w:hAnsi="Times New Roman"/>
                <w:b w:val="0"/>
              </w:rPr>
              <w:t xml:space="preserve">Численность населения </w:t>
            </w:r>
          </w:p>
        </w:tc>
        <w:tc>
          <w:tcPr>
            <w:tcW w:w="1417" w:type="dxa"/>
            <w:shd w:val="clear" w:color="auto" w:fill="auto"/>
          </w:tcPr>
          <w:p w:rsidR="0040270E" w:rsidRPr="00426D10" w:rsidRDefault="0040270E" w:rsidP="002E3660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</w:rPr>
            </w:pPr>
            <w:r w:rsidRPr="00426D10">
              <w:rPr>
                <w:rStyle w:val="a3"/>
                <w:rFonts w:ascii="Times New Roman" w:hAnsi="Times New Roman"/>
                <w:b w:val="0"/>
              </w:rPr>
              <w:t>чел.</w:t>
            </w:r>
          </w:p>
        </w:tc>
        <w:tc>
          <w:tcPr>
            <w:tcW w:w="2268" w:type="dxa"/>
            <w:shd w:val="clear" w:color="auto" w:fill="auto"/>
          </w:tcPr>
          <w:p w:rsidR="0040270E" w:rsidRPr="00426D10" w:rsidRDefault="00091051" w:rsidP="002E366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1030</w:t>
            </w:r>
          </w:p>
        </w:tc>
      </w:tr>
    </w:tbl>
    <w:p w:rsidR="0040270E" w:rsidRPr="00426D10" w:rsidRDefault="0040270E" w:rsidP="0040270E">
      <w:pPr>
        <w:widowControl w:val="0"/>
        <w:spacing w:after="0" w:line="240" w:lineRule="auto"/>
        <w:jc w:val="both"/>
        <w:rPr>
          <w:rStyle w:val="a3"/>
          <w:rFonts w:ascii="Times New Roman" w:hAnsi="Times New Roman"/>
          <w:b w:val="0"/>
        </w:rPr>
      </w:pPr>
      <w:r w:rsidRPr="00426D10">
        <w:rPr>
          <w:rStyle w:val="a3"/>
          <w:rFonts w:ascii="Times New Roman" w:hAnsi="Times New Roman"/>
          <w:b w:val="0"/>
        </w:rPr>
        <w:tab/>
      </w:r>
    </w:p>
    <w:p w:rsidR="0040270E" w:rsidRPr="00426D10" w:rsidRDefault="0040270E" w:rsidP="0040270E">
      <w:pPr>
        <w:widowControl w:val="0"/>
        <w:spacing w:after="0" w:line="240" w:lineRule="auto"/>
        <w:jc w:val="both"/>
        <w:rPr>
          <w:rStyle w:val="a3"/>
          <w:rFonts w:ascii="Times New Roman" w:hAnsi="Times New Roman"/>
          <w:b w:val="0"/>
        </w:rPr>
      </w:pPr>
      <w:r w:rsidRPr="00426D10">
        <w:rPr>
          <w:rStyle w:val="a3"/>
          <w:rFonts w:ascii="Times New Roman" w:hAnsi="Times New Roman"/>
          <w:b w:val="0"/>
        </w:rPr>
        <w:tab/>
      </w:r>
    </w:p>
    <w:sectPr w:rsidR="0040270E" w:rsidRPr="00426D10" w:rsidSect="00CB3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76" w:rsidRDefault="00166C76" w:rsidP="00E266E4">
      <w:pPr>
        <w:spacing w:after="0" w:line="240" w:lineRule="auto"/>
      </w:pPr>
      <w:r>
        <w:separator/>
      </w:r>
    </w:p>
  </w:endnote>
  <w:endnote w:type="continuationSeparator" w:id="0">
    <w:p w:rsidR="00166C76" w:rsidRDefault="00166C76" w:rsidP="00E2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CC" w:rsidRDefault="003C24C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CC" w:rsidRDefault="003C24C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CC" w:rsidRDefault="003C24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76" w:rsidRDefault="00166C76" w:rsidP="00E266E4">
      <w:pPr>
        <w:spacing w:after="0" w:line="240" w:lineRule="auto"/>
      </w:pPr>
      <w:r>
        <w:separator/>
      </w:r>
    </w:p>
  </w:footnote>
  <w:footnote w:type="continuationSeparator" w:id="0">
    <w:p w:rsidR="00166C76" w:rsidRDefault="00166C76" w:rsidP="00E2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CC" w:rsidRDefault="003C24C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CC" w:rsidRDefault="003C24C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CC" w:rsidRDefault="003C24C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316B"/>
    <w:rsid w:val="00006B97"/>
    <w:rsid w:val="000101EC"/>
    <w:rsid w:val="00035512"/>
    <w:rsid w:val="00035B83"/>
    <w:rsid w:val="00037B1D"/>
    <w:rsid w:val="00056D86"/>
    <w:rsid w:val="00083883"/>
    <w:rsid w:val="00091051"/>
    <w:rsid w:val="00096021"/>
    <w:rsid w:val="000A5FB2"/>
    <w:rsid w:val="000B2973"/>
    <w:rsid w:val="000B7125"/>
    <w:rsid w:val="000D0E9D"/>
    <w:rsid w:val="001275BA"/>
    <w:rsid w:val="00127C8A"/>
    <w:rsid w:val="001402F5"/>
    <w:rsid w:val="00154264"/>
    <w:rsid w:val="00156955"/>
    <w:rsid w:val="00166C76"/>
    <w:rsid w:val="0017515F"/>
    <w:rsid w:val="001A7FC6"/>
    <w:rsid w:val="001B3A33"/>
    <w:rsid w:val="001C3BC2"/>
    <w:rsid w:val="001D2FCB"/>
    <w:rsid w:val="002108CC"/>
    <w:rsid w:val="00215417"/>
    <w:rsid w:val="00236807"/>
    <w:rsid w:val="00255961"/>
    <w:rsid w:val="00266E6E"/>
    <w:rsid w:val="00277428"/>
    <w:rsid w:val="002E3660"/>
    <w:rsid w:val="002F6253"/>
    <w:rsid w:val="003125DF"/>
    <w:rsid w:val="00314007"/>
    <w:rsid w:val="00317F38"/>
    <w:rsid w:val="00324E10"/>
    <w:rsid w:val="00325980"/>
    <w:rsid w:val="003274E3"/>
    <w:rsid w:val="003467DA"/>
    <w:rsid w:val="00377319"/>
    <w:rsid w:val="003B3F03"/>
    <w:rsid w:val="003C0351"/>
    <w:rsid w:val="003C24CC"/>
    <w:rsid w:val="003C372A"/>
    <w:rsid w:val="003C7DC7"/>
    <w:rsid w:val="003E3FDC"/>
    <w:rsid w:val="004000E9"/>
    <w:rsid w:val="0040270E"/>
    <w:rsid w:val="004103A9"/>
    <w:rsid w:val="004244E5"/>
    <w:rsid w:val="00446C37"/>
    <w:rsid w:val="00455883"/>
    <w:rsid w:val="00472D2F"/>
    <w:rsid w:val="004751B3"/>
    <w:rsid w:val="0049063B"/>
    <w:rsid w:val="004A7C4D"/>
    <w:rsid w:val="004C0065"/>
    <w:rsid w:val="004E567E"/>
    <w:rsid w:val="004F5E0A"/>
    <w:rsid w:val="00586DC6"/>
    <w:rsid w:val="005874BA"/>
    <w:rsid w:val="005A4048"/>
    <w:rsid w:val="005B2AB7"/>
    <w:rsid w:val="005C3489"/>
    <w:rsid w:val="005C399C"/>
    <w:rsid w:val="005F32D8"/>
    <w:rsid w:val="005F4C71"/>
    <w:rsid w:val="006022E7"/>
    <w:rsid w:val="006203E6"/>
    <w:rsid w:val="00631B2B"/>
    <w:rsid w:val="006742B8"/>
    <w:rsid w:val="006770F0"/>
    <w:rsid w:val="00692256"/>
    <w:rsid w:val="0069494A"/>
    <w:rsid w:val="006A1233"/>
    <w:rsid w:val="006B12A6"/>
    <w:rsid w:val="006B1966"/>
    <w:rsid w:val="006E34EF"/>
    <w:rsid w:val="006F447C"/>
    <w:rsid w:val="00701412"/>
    <w:rsid w:val="0070682F"/>
    <w:rsid w:val="00706B2E"/>
    <w:rsid w:val="00722504"/>
    <w:rsid w:val="00722B71"/>
    <w:rsid w:val="00775A1C"/>
    <w:rsid w:val="007925C6"/>
    <w:rsid w:val="007B70E2"/>
    <w:rsid w:val="007C23FB"/>
    <w:rsid w:val="007C5991"/>
    <w:rsid w:val="007E5EDE"/>
    <w:rsid w:val="007F263E"/>
    <w:rsid w:val="007F6FD4"/>
    <w:rsid w:val="008118E4"/>
    <w:rsid w:val="00821384"/>
    <w:rsid w:val="0082294F"/>
    <w:rsid w:val="00851C21"/>
    <w:rsid w:val="00867539"/>
    <w:rsid w:val="00896ACC"/>
    <w:rsid w:val="00897ACC"/>
    <w:rsid w:val="008C14CF"/>
    <w:rsid w:val="008D0BED"/>
    <w:rsid w:val="0096525C"/>
    <w:rsid w:val="009812F2"/>
    <w:rsid w:val="00995540"/>
    <w:rsid w:val="009B472D"/>
    <w:rsid w:val="009B48E1"/>
    <w:rsid w:val="009E30A5"/>
    <w:rsid w:val="009E3A2C"/>
    <w:rsid w:val="009E6236"/>
    <w:rsid w:val="009E677E"/>
    <w:rsid w:val="009F6344"/>
    <w:rsid w:val="00A014BD"/>
    <w:rsid w:val="00A06CB3"/>
    <w:rsid w:val="00A12BD8"/>
    <w:rsid w:val="00A25C61"/>
    <w:rsid w:val="00A27284"/>
    <w:rsid w:val="00A37E4D"/>
    <w:rsid w:val="00A57A1A"/>
    <w:rsid w:val="00A61B0B"/>
    <w:rsid w:val="00A645E5"/>
    <w:rsid w:val="00A75506"/>
    <w:rsid w:val="00A90392"/>
    <w:rsid w:val="00AB0505"/>
    <w:rsid w:val="00AB58FD"/>
    <w:rsid w:val="00AC2D27"/>
    <w:rsid w:val="00AC3743"/>
    <w:rsid w:val="00AC7CA3"/>
    <w:rsid w:val="00AD17D8"/>
    <w:rsid w:val="00AD447D"/>
    <w:rsid w:val="00AD51A9"/>
    <w:rsid w:val="00AF6B2F"/>
    <w:rsid w:val="00AF7CFB"/>
    <w:rsid w:val="00B06E86"/>
    <w:rsid w:val="00B248D3"/>
    <w:rsid w:val="00B258E7"/>
    <w:rsid w:val="00B32BB8"/>
    <w:rsid w:val="00B47671"/>
    <w:rsid w:val="00B568F4"/>
    <w:rsid w:val="00B65F74"/>
    <w:rsid w:val="00B7588E"/>
    <w:rsid w:val="00B81200"/>
    <w:rsid w:val="00B90471"/>
    <w:rsid w:val="00B92CAF"/>
    <w:rsid w:val="00B946D1"/>
    <w:rsid w:val="00BD36FA"/>
    <w:rsid w:val="00C1214A"/>
    <w:rsid w:val="00C226C6"/>
    <w:rsid w:val="00C24BCA"/>
    <w:rsid w:val="00C339A4"/>
    <w:rsid w:val="00C65382"/>
    <w:rsid w:val="00C66F4B"/>
    <w:rsid w:val="00C76291"/>
    <w:rsid w:val="00C77F1D"/>
    <w:rsid w:val="00C94D1B"/>
    <w:rsid w:val="00C974D5"/>
    <w:rsid w:val="00CB0721"/>
    <w:rsid w:val="00CB316B"/>
    <w:rsid w:val="00CB6E80"/>
    <w:rsid w:val="00CC069B"/>
    <w:rsid w:val="00CC1A07"/>
    <w:rsid w:val="00CD47F8"/>
    <w:rsid w:val="00CD659E"/>
    <w:rsid w:val="00CF2AEF"/>
    <w:rsid w:val="00CF5FC9"/>
    <w:rsid w:val="00D209F4"/>
    <w:rsid w:val="00D23699"/>
    <w:rsid w:val="00D34197"/>
    <w:rsid w:val="00D4489E"/>
    <w:rsid w:val="00D64149"/>
    <w:rsid w:val="00D72148"/>
    <w:rsid w:val="00D84733"/>
    <w:rsid w:val="00D85959"/>
    <w:rsid w:val="00D96CB8"/>
    <w:rsid w:val="00DC2DA3"/>
    <w:rsid w:val="00DC6D0B"/>
    <w:rsid w:val="00DD62C7"/>
    <w:rsid w:val="00DE72A3"/>
    <w:rsid w:val="00DF0FF2"/>
    <w:rsid w:val="00E036D3"/>
    <w:rsid w:val="00E06970"/>
    <w:rsid w:val="00E176A9"/>
    <w:rsid w:val="00E24FA0"/>
    <w:rsid w:val="00E266E4"/>
    <w:rsid w:val="00E31932"/>
    <w:rsid w:val="00E35C5F"/>
    <w:rsid w:val="00E55B6C"/>
    <w:rsid w:val="00E57686"/>
    <w:rsid w:val="00E6122A"/>
    <w:rsid w:val="00E614BF"/>
    <w:rsid w:val="00E670A9"/>
    <w:rsid w:val="00E72775"/>
    <w:rsid w:val="00EA64FD"/>
    <w:rsid w:val="00EA6F75"/>
    <w:rsid w:val="00ED337A"/>
    <w:rsid w:val="00EE1FA5"/>
    <w:rsid w:val="00EE4404"/>
    <w:rsid w:val="00EF59F0"/>
    <w:rsid w:val="00F34B8E"/>
    <w:rsid w:val="00F37A53"/>
    <w:rsid w:val="00F504AF"/>
    <w:rsid w:val="00F538D8"/>
    <w:rsid w:val="00F67949"/>
    <w:rsid w:val="00F67F00"/>
    <w:rsid w:val="00FD4AEF"/>
    <w:rsid w:val="00FF1603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72AD4-38EC-49B4-8F7A-12B7EB87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B316B"/>
    <w:rPr>
      <w:b/>
      <w:bCs/>
    </w:rPr>
  </w:style>
  <w:style w:type="paragraph" w:styleId="a4">
    <w:name w:val="No Spacing"/>
    <w:link w:val="a5"/>
    <w:uiPriority w:val="1"/>
    <w:qFormat/>
    <w:rsid w:val="00CB31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CB31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CB316B"/>
    <w:rPr>
      <w:rFonts w:ascii="Calibri" w:eastAsia="Calibri" w:hAnsi="Calibri" w:cs="Times New Roman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CB31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CB3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B31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B3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16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E2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66E4"/>
  </w:style>
  <w:style w:type="paragraph" w:styleId="ad">
    <w:name w:val="footer"/>
    <w:basedOn w:val="a"/>
    <w:link w:val="ae"/>
    <w:uiPriority w:val="99"/>
    <w:semiHidden/>
    <w:unhideWhenUsed/>
    <w:rsid w:val="00E2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2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105480868666783E-2"/>
          <c:y val="4.2372881355932757E-2"/>
          <c:w val="0.89555325749741665"/>
          <c:h val="0.759322033898308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99FF"/>
            </a:solidFill>
            <a:ln w="584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3.7810966948677773E-3"/>
                  <c:y val="1.1007664795068208E-2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1693">
                <a:noFill/>
              </a:ln>
            </c:spPr>
            <c:txPr>
              <a:bodyPr/>
              <a:lstStyle/>
              <a:p>
                <a:pPr>
                  <a:defRPr sz="36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Налог на доходы физических лиц</c:v>
                </c:pt>
                <c:pt idx="1">
                  <c:v>Земельный налог</c:v>
                </c:pt>
                <c:pt idx="2">
                  <c:v>Государственная пошлина</c:v>
                </c:pt>
                <c:pt idx="3">
                  <c:v>Налог на имущество физ.лиц</c:v>
                </c:pt>
                <c:pt idx="4">
                  <c:v>Единый сельхозналог</c:v>
                </c:pt>
              </c:strCache>
            </c:strRef>
          </c:cat>
          <c:val>
            <c:numRef>
              <c:f>Sheet1!$B$2:$F$2</c:f>
              <c:numCache>
                <c:formatCode>#,##0.0</c:formatCode>
                <c:ptCount val="5"/>
                <c:pt idx="0">
                  <c:v>109.8</c:v>
                </c:pt>
                <c:pt idx="1">
                  <c:v>1778.7</c:v>
                </c:pt>
                <c:pt idx="2">
                  <c:v>0.8</c:v>
                </c:pt>
                <c:pt idx="3">
                  <c:v>123.1</c:v>
                </c:pt>
                <c:pt idx="4" formatCode="General">
                  <c:v>762.9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3366"/>
            </a:solidFill>
            <a:ln w="584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651806832288056E-3"/>
                  <c:y val="-1.0854355835196981E-3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1693">
                <a:noFill/>
              </a:ln>
            </c:spPr>
            <c:txPr>
              <a:bodyPr/>
              <a:lstStyle/>
              <a:p>
                <a:pPr>
                  <a:defRPr sz="36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Налог на доходы физических лиц</c:v>
                </c:pt>
                <c:pt idx="1">
                  <c:v>Земельный налог</c:v>
                </c:pt>
                <c:pt idx="2">
                  <c:v>Государственная пошлина</c:v>
                </c:pt>
                <c:pt idx="3">
                  <c:v>Налог на имущество физ.лиц</c:v>
                </c:pt>
                <c:pt idx="4">
                  <c:v>Единый сельхозналог</c:v>
                </c:pt>
              </c:strCache>
            </c:strRef>
          </c:cat>
          <c:val>
            <c:numRef>
              <c:f>Sheet1!$B$3:$F$3</c:f>
              <c:numCache>
                <c:formatCode>#,##0.0</c:formatCode>
                <c:ptCount val="5"/>
                <c:pt idx="0">
                  <c:v>128.4</c:v>
                </c:pt>
                <c:pt idx="1">
                  <c:v>1862</c:v>
                </c:pt>
                <c:pt idx="2">
                  <c:v>0.2</c:v>
                </c:pt>
                <c:pt idx="3">
                  <c:v>59.7</c:v>
                </c:pt>
                <c:pt idx="4">
                  <c:v>4683.7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30"/>
        <c:axId val="425396112"/>
        <c:axId val="422842800"/>
      </c:barChart>
      <c:catAx>
        <c:axId val="42539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461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2842800"/>
        <c:crosses val="autoZero"/>
        <c:auto val="1"/>
        <c:lblAlgn val="ctr"/>
        <c:lblOffset val="100"/>
        <c:tickMarkSkip val="1"/>
        <c:noMultiLvlLbl val="0"/>
      </c:catAx>
      <c:valAx>
        <c:axId val="422842800"/>
        <c:scaling>
          <c:orientation val="minMax"/>
          <c:max val="50000"/>
        </c:scaling>
        <c:delete val="0"/>
        <c:axPos val="l"/>
        <c:numFmt formatCode="#,##0.0" sourceLinked="1"/>
        <c:majorTickMark val="out"/>
        <c:minorTickMark val="none"/>
        <c:tickLblPos val="nextTo"/>
        <c:spPr>
          <a:ln w="14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5396112"/>
        <c:crosses val="autoZero"/>
        <c:crossBetween val="between"/>
        <c:majorUnit val="10000"/>
        <c:minorUnit val="1000"/>
      </c:valAx>
      <c:dTable>
        <c:showHorzBorder val="1"/>
        <c:showVertBorder val="1"/>
        <c:showOutline val="1"/>
        <c:showKeys val="1"/>
        <c:spPr>
          <a:ln w="146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57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noFill/>
        <a:ln w="2402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431137724550897"/>
          <c:y val="0.35696821515892563"/>
          <c:w val="0.44910179640718523"/>
          <c:h val="0.3643031784841078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6538603191149542E-2"/>
                  <c:y val="-0.17295201644465719"/>
                </c:manualLayout>
              </c:layout>
              <c:tx>
                <c:rich>
                  <a:bodyPr/>
                  <a:lstStyle/>
                  <a:p>
                    <a:pPr>
                      <a:defRPr sz="849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Национальная оборона  93,7
                      </a:t>
                    </a:r>
                  </a:p>
                </c:rich>
              </c:tx>
              <c:spPr>
                <a:noFill/>
                <a:ln w="25363">
                  <a:noFill/>
                </a:ln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5584390526985027E-2"/>
                  <c:y val="-0.1335639134612024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7035173160498747E-2"/>
                  <c:y val="-0.2987364820782678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755641432870051E-2"/>
                  <c:y val="-9.176364904673717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0240448215111518E-2"/>
                  <c:y val="-0.1243369315929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1294747621981051"/>
                  <c:y val="-0.2328776001668838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363">
                <a:noFill/>
              </a:ln>
            </c:spPr>
            <c:txPr>
              <a:bodyPr/>
              <a:lstStyle/>
              <a:p>
                <a:pPr>
                  <a:defRPr sz="84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6"/>
                <c:pt idx="0">
                  <c:v>Национальная оборона </c:v>
                </c:pt>
                <c:pt idx="1">
                  <c:v>Образование</c:v>
                </c:pt>
                <c:pt idx="2">
                  <c:v>Национальная экономика </c:v>
                </c:pt>
                <c:pt idx="3">
                  <c:v>Жилищно-коммунальное хозяйство</c:v>
                </c:pt>
                <c:pt idx="4">
                  <c:v>Общегосударственные вопросы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Sheet1!$B$2:$H$2</c:f>
              <c:numCache>
                <c:formatCode>0.0</c:formatCode>
                <c:ptCount val="6"/>
                <c:pt idx="0">
                  <c:v>93.7</c:v>
                </c:pt>
                <c:pt idx="1">
                  <c:v>18</c:v>
                </c:pt>
                <c:pt idx="2">
                  <c:v>143.6</c:v>
                </c:pt>
                <c:pt idx="3" formatCode="General">
                  <c:v>1940.5</c:v>
                </c:pt>
                <c:pt idx="4" formatCode="General">
                  <c:v>3983.7</c:v>
                </c:pt>
                <c:pt idx="5">
                  <c:v>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6"/>
                <c:pt idx="0">
                  <c:v>Национальная оборона </c:v>
                </c:pt>
                <c:pt idx="1">
                  <c:v>Образование</c:v>
                </c:pt>
                <c:pt idx="2">
                  <c:v>Национальная экономика </c:v>
                </c:pt>
                <c:pt idx="3">
                  <c:v>Жилищно-коммунальное хозяйство</c:v>
                </c:pt>
                <c:pt idx="4">
                  <c:v>Общегосударственные вопросы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6"/>
                <c:pt idx="0">
                  <c:v>Национальная оборона </c:v>
                </c:pt>
                <c:pt idx="1">
                  <c:v>Образование</c:v>
                </c:pt>
                <c:pt idx="2">
                  <c:v>Национальная экономика </c:v>
                </c:pt>
                <c:pt idx="3">
                  <c:v>Жилищно-коммунальное хозяйство</c:v>
                </c:pt>
                <c:pt idx="4">
                  <c:v>Общегосударственные вопросы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82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 w="12682">
      <a:solidFill>
        <a:srgbClr val="000000"/>
      </a:solidFill>
      <a:prstDash val="solid"/>
    </a:ln>
  </c:spPr>
  <c:txPr>
    <a:bodyPr/>
    <a:lstStyle/>
    <a:p>
      <a:pPr>
        <a:defRPr sz="1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8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</dc:creator>
  <cp:lastModifiedBy>user</cp:lastModifiedBy>
  <cp:revision>34</cp:revision>
  <cp:lastPrinted>2022-03-11T04:13:00Z</cp:lastPrinted>
  <dcterms:created xsi:type="dcterms:W3CDTF">2020-02-18T11:19:00Z</dcterms:created>
  <dcterms:modified xsi:type="dcterms:W3CDTF">2022-03-22T12:08:00Z</dcterms:modified>
</cp:coreProperties>
</file>